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235E" w14:textId="5BBEE4B3" w:rsidR="00143117" w:rsidRPr="000A139C" w:rsidRDefault="00143117" w:rsidP="0077498A">
      <w:pPr>
        <w:jc w:val="both"/>
        <w:rPr>
          <w:snapToGrid w:val="0"/>
          <w:szCs w:val="24"/>
          <w:lang w:val="et-EE"/>
        </w:rPr>
      </w:pPr>
      <w:r w:rsidRPr="000A139C">
        <w:rPr>
          <w:b/>
          <w:bCs/>
          <w:snapToGrid w:val="0"/>
          <w:szCs w:val="24"/>
          <w:lang w:val="et-EE"/>
        </w:rPr>
        <w:t>Hädaolukord</w:t>
      </w:r>
      <w:r w:rsidRPr="000A139C">
        <w:rPr>
          <w:snapToGrid w:val="0"/>
          <w:szCs w:val="24"/>
          <w:lang w:val="et-EE"/>
        </w:rPr>
        <w:t xml:space="preserve"> on sündmus või sündmuste ahel, mis ohustab toodet, toorainet või tootmiskeskkonda ning mille lahendamiseks on vajalik viivitamatu reageerimine vastavalt olukorrale, </w:t>
      </w:r>
      <w:r w:rsidR="006C5A72">
        <w:rPr>
          <w:snapToGrid w:val="0"/>
          <w:szCs w:val="24"/>
          <w:lang w:val="et-EE"/>
        </w:rPr>
        <w:t xml:space="preserve">et minimeerida võimalikke tagajärgi. </w:t>
      </w:r>
    </w:p>
    <w:p w14:paraId="26AE6AE9" w14:textId="29BF9E95" w:rsidR="00143117" w:rsidRDefault="0077498A" w:rsidP="00143117">
      <w:pPr>
        <w:jc w:val="both"/>
        <w:rPr>
          <w:b/>
          <w:szCs w:val="24"/>
          <w:lang w:val="et-EE"/>
        </w:rPr>
      </w:pPr>
      <w:r w:rsidRPr="000A139C">
        <w:rPr>
          <w:b/>
          <w:szCs w:val="24"/>
          <w:lang w:val="et-EE"/>
        </w:rPr>
        <w:t>Iga hädaolukorra tekkimise puhul on k</w:t>
      </w:r>
      <w:r w:rsidR="000D714F">
        <w:rPr>
          <w:b/>
          <w:szCs w:val="24"/>
          <w:lang w:val="et-EE"/>
        </w:rPr>
        <w:t>õige olulisem teavitada esimesel võimalusel</w:t>
      </w:r>
      <w:r w:rsidRPr="000A139C">
        <w:rPr>
          <w:b/>
          <w:szCs w:val="24"/>
          <w:lang w:val="et-EE"/>
        </w:rPr>
        <w:t xml:space="preserve"> TOIDUOHUTUSE MEESKONDA</w:t>
      </w:r>
      <w:r w:rsidR="00A95842">
        <w:rPr>
          <w:b/>
          <w:szCs w:val="24"/>
          <w:lang w:val="et-EE"/>
        </w:rPr>
        <w:t>.</w:t>
      </w:r>
    </w:p>
    <w:p w14:paraId="56D1B60E" w14:textId="77777777" w:rsidR="007E3D27" w:rsidRPr="007E3D27" w:rsidRDefault="007E3D27" w:rsidP="00143117">
      <w:pPr>
        <w:jc w:val="both"/>
        <w:rPr>
          <w:lang w:val="et-EE"/>
        </w:rPr>
      </w:pPr>
    </w:p>
    <w:tbl>
      <w:tblPr>
        <w:tblStyle w:val="TableGrid"/>
        <w:tblW w:w="14998" w:type="dxa"/>
        <w:tblInd w:w="-431" w:type="dxa"/>
        <w:tblLook w:val="04A0" w:firstRow="1" w:lastRow="0" w:firstColumn="1" w:lastColumn="0" w:noHBand="0" w:noVBand="1"/>
      </w:tblPr>
      <w:tblGrid>
        <w:gridCol w:w="4367"/>
        <w:gridCol w:w="5670"/>
        <w:gridCol w:w="4961"/>
      </w:tblGrid>
      <w:tr w:rsidR="006A4647" w:rsidRPr="001B56D6" w14:paraId="548C724A" w14:textId="77777777" w:rsidTr="006A4647">
        <w:tc>
          <w:tcPr>
            <w:tcW w:w="4367" w:type="dxa"/>
            <w:shd w:val="clear" w:color="auto" w:fill="F2F2F2" w:themeFill="background1" w:themeFillShade="F2"/>
          </w:tcPr>
          <w:p w14:paraId="0C4842E4" w14:textId="77777777" w:rsidR="00143117" w:rsidRPr="006A4647" w:rsidRDefault="00143117" w:rsidP="00DC5412">
            <w:pPr>
              <w:rPr>
                <w:rFonts w:ascii="Times New Roman" w:hAnsi="Times New Roman"/>
                <w:b/>
                <w:snapToGrid w:val="0"/>
                <w:sz w:val="28"/>
                <w:szCs w:val="24"/>
                <w:lang w:val="et-EE"/>
              </w:rPr>
            </w:pPr>
            <w:r w:rsidRPr="006A4647">
              <w:rPr>
                <w:rFonts w:ascii="Times New Roman" w:hAnsi="Times New Roman"/>
                <w:b/>
                <w:snapToGrid w:val="0"/>
                <w:sz w:val="28"/>
                <w:szCs w:val="24"/>
                <w:lang w:val="et-EE"/>
              </w:rPr>
              <w:t>Hädaolukorra ennetamine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4B3ADAED" w14:textId="77777777" w:rsidR="00143117" w:rsidRPr="006A4647" w:rsidRDefault="00143117" w:rsidP="00180EAA">
            <w:pPr>
              <w:jc w:val="both"/>
              <w:rPr>
                <w:rFonts w:ascii="Times New Roman" w:hAnsi="Times New Roman"/>
                <w:b/>
                <w:snapToGrid w:val="0"/>
                <w:sz w:val="28"/>
                <w:szCs w:val="24"/>
                <w:lang w:val="et-EE"/>
              </w:rPr>
            </w:pPr>
            <w:r w:rsidRPr="006A4647">
              <w:rPr>
                <w:rFonts w:ascii="Times New Roman" w:hAnsi="Times New Roman"/>
                <w:b/>
                <w:snapToGrid w:val="0"/>
                <w:sz w:val="28"/>
                <w:szCs w:val="24"/>
                <w:lang w:val="et-EE"/>
              </w:rPr>
              <w:t>Tegutsemine hädaolukorras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2BED957C" w14:textId="66AA285A" w:rsidR="00143117" w:rsidRPr="006A4647" w:rsidRDefault="00143117" w:rsidP="00180EAA">
            <w:pPr>
              <w:jc w:val="both"/>
              <w:rPr>
                <w:rFonts w:ascii="Times New Roman" w:hAnsi="Times New Roman"/>
                <w:b/>
                <w:snapToGrid w:val="0"/>
                <w:sz w:val="28"/>
                <w:szCs w:val="24"/>
                <w:lang w:val="et-EE"/>
              </w:rPr>
            </w:pPr>
            <w:r w:rsidRPr="006A4647">
              <w:rPr>
                <w:rFonts w:ascii="Times New Roman" w:hAnsi="Times New Roman"/>
                <w:b/>
                <w:snapToGrid w:val="0"/>
                <w:sz w:val="28"/>
                <w:szCs w:val="24"/>
                <w:lang w:val="et-EE"/>
              </w:rPr>
              <w:t>Järgne</w:t>
            </w:r>
            <w:r w:rsidR="00361FC6">
              <w:rPr>
                <w:rFonts w:ascii="Times New Roman" w:hAnsi="Times New Roman"/>
                <w:b/>
                <w:snapToGrid w:val="0"/>
                <w:sz w:val="28"/>
                <w:szCs w:val="24"/>
                <w:lang w:val="et-EE"/>
              </w:rPr>
              <w:t>v</w:t>
            </w:r>
            <w:r w:rsidRPr="006A4647">
              <w:rPr>
                <w:rFonts w:ascii="Times New Roman" w:hAnsi="Times New Roman"/>
                <w:b/>
                <w:snapToGrid w:val="0"/>
                <w:sz w:val="28"/>
                <w:szCs w:val="24"/>
                <w:lang w:val="et-EE"/>
              </w:rPr>
              <w:t xml:space="preserve"> tegevus</w:t>
            </w:r>
          </w:p>
        </w:tc>
      </w:tr>
      <w:tr w:rsidR="006A4647" w:rsidRPr="001B56D6" w14:paraId="37BD43E8" w14:textId="77777777" w:rsidTr="0077498A">
        <w:trPr>
          <w:trHeight w:val="3004"/>
        </w:trPr>
        <w:tc>
          <w:tcPr>
            <w:tcW w:w="4367" w:type="dxa"/>
          </w:tcPr>
          <w:p w14:paraId="12BB6E1A" w14:textId="77777777" w:rsidR="00DC5412" w:rsidRPr="0077498A" w:rsidRDefault="00DC5412" w:rsidP="00DC5412">
            <w:pPr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>Tulekahju ennetamine:</w:t>
            </w: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3B7B9BA9" w14:textId="5DAEF4E3" w:rsidR="00DC5412" w:rsidRPr="0077498A" w:rsidRDefault="00753A25" w:rsidP="000A139C">
            <w:pPr>
              <w:pStyle w:val="ListParagraph"/>
              <w:numPr>
                <w:ilvl w:val="0"/>
                <w:numId w:val="36"/>
              </w:numPr>
              <w:ind w:left="147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Tulekahjusignalisatsiooni (ATS)</w:t>
            </w:r>
            <w:r w:rsidR="00DC5412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ja tulekustutite </w:t>
            </w:r>
            <w:r w:rsidR="00DC5412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regulaarne kontroll;</w:t>
            </w:r>
            <w:r w:rsidR="00DC5412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3B325196" w14:textId="77777777" w:rsidR="00DC5412" w:rsidRPr="0077498A" w:rsidRDefault="00DC5412" w:rsidP="000A139C">
            <w:pPr>
              <w:pStyle w:val="ListParagraph"/>
              <w:numPr>
                <w:ilvl w:val="0"/>
                <w:numId w:val="36"/>
              </w:numPr>
              <w:ind w:left="147" w:hanging="142"/>
              <w:rPr>
                <w:rStyle w:val="eop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töötajatele tuleohutusalane koolitamine;</w:t>
            </w: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1470A8AF" w14:textId="77777777" w:rsidR="00DC5412" w:rsidRPr="0077498A" w:rsidRDefault="00DC5412" w:rsidP="000A139C">
            <w:pPr>
              <w:pStyle w:val="ListParagraph"/>
              <w:numPr>
                <w:ilvl w:val="0"/>
                <w:numId w:val="36"/>
              </w:numPr>
              <w:ind w:left="147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seadmete ja elektrisüsteemide hooldus ja kontroll;</w:t>
            </w: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5E600867" w14:textId="77777777" w:rsidR="00143117" w:rsidRPr="0077498A" w:rsidRDefault="00143117" w:rsidP="00DC5412">
            <w:pPr>
              <w:rPr>
                <w:rFonts w:ascii="Times New Roman" w:hAnsi="Times New Roman"/>
                <w:szCs w:val="22"/>
                <w:lang w:val="et-EE"/>
              </w:rPr>
            </w:pPr>
          </w:p>
        </w:tc>
        <w:tc>
          <w:tcPr>
            <w:tcW w:w="5670" w:type="dxa"/>
          </w:tcPr>
          <w:p w14:paraId="00854EA4" w14:textId="455A765B" w:rsidR="00DC5412" w:rsidRPr="0077498A" w:rsidRDefault="00DC5412" w:rsidP="00DC5412">
            <w:pPr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>Tegutsemine </w:t>
            </w:r>
            <w:r w:rsidRPr="0077498A">
              <w:rPr>
                <w:rStyle w:val="eop"/>
                <w:rFonts w:ascii="Times New Roman" w:hAnsi="Times New Roman"/>
                <w:b/>
                <w:szCs w:val="22"/>
                <w:lang w:val="et-EE"/>
              </w:rPr>
              <w:t>  tulekahju korral:</w:t>
            </w:r>
          </w:p>
          <w:p w14:paraId="1526968A" w14:textId="2C28475C" w:rsidR="00DC5412" w:rsidRPr="0077498A" w:rsidRDefault="00DC5412" w:rsidP="000A139C">
            <w:pPr>
              <w:pStyle w:val="ListParagraph"/>
              <w:numPr>
                <w:ilvl w:val="0"/>
                <w:numId w:val="39"/>
              </w:numPr>
              <w:ind w:left="147" w:hanging="142"/>
              <w:rPr>
                <w:rStyle w:val="eop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AVASTAJ</w:t>
            </w:r>
            <w:r w:rsidR="005726B9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A 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teavitab</w:t>
            </w:r>
            <w:r w:rsidR="005726B9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koheselt VAHETUSE MEISTRIT või TOOTMISJUHTI, kes hindab olukorda ja otsustab edasised tegevused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;</w:t>
            </w: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10D938A6" w14:textId="7261C260" w:rsidR="005726B9" w:rsidRPr="0077498A" w:rsidRDefault="005726B9" w:rsidP="005726B9">
            <w:pPr>
              <w:pStyle w:val="ListParagraph"/>
              <w:numPr>
                <w:ilvl w:val="0"/>
                <w:numId w:val="39"/>
              </w:numPr>
              <w:ind w:left="147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 xml:space="preserve">Väiksemate kollete puhul rakendada </w:t>
            </w:r>
            <w:r w:rsidRPr="0077498A">
              <w:rPr>
                <w:rFonts w:ascii="Times New Roman" w:hAnsi="Times New Roman"/>
                <w:szCs w:val="22"/>
                <w:lang w:val="et-EE"/>
              </w:rPr>
              <w:t>esmaseid meetmeid tulekahju leviku takistamiseks ja kustutamiseks;</w:t>
            </w:r>
          </w:p>
          <w:p w14:paraId="3D8640D4" w14:textId="6B80A032" w:rsidR="005726B9" w:rsidRPr="0077498A" w:rsidRDefault="005726B9" w:rsidP="005726B9">
            <w:pPr>
              <w:pStyle w:val="ListParagraph"/>
              <w:numPr>
                <w:ilvl w:val="0"/>
                <w:numId w:val="39"/>
              </w:numPr>
              <w:ind w:left="147" w:hanging="142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kui tulele ei ole võimalik piiri panna, siis helistada Päästeametisse numbril 112</w:t>
            </w:r>
            <w:r w:rsidR="00762C2F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;</w:t>
            </w:r>
          </w:p>
          <w:p w14:paraId="2B6AC999" w14:textId="0437CB58" w:rsidR="005726B9" w:rsidRPr="0077498A" w:rsidRDefault="00762C2F" w:rsidP="005726B9">
            <w:pPr>
              <w:pStyle w:val="ListParagraph"/>
              <w:numPr>
                <w:ilvl w:val="0"/>
                <w:numId w:val="39"/>
              </w:numPr>
              <w:ind w:left="147" w:hanging="142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töötajate evakuatsioon</w:t>
            </w:r>
            <w:r w:rsidR="005726B9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;</w:t>
            </w:r>
          </w:p>
          <w:p w14:paraId="4164045B" w14:textId="4A87243E" w:rsidR="00143117" w:rsidRPr="0077498A" w:rsidRDefault="00DC5412" w:rsidP="005726B9">
            <w:pPr>
              <w:pStyle w:val="ListParagraph"/>
              <w:numPr>
                <w:ilvl w:val="0"/>
                <w:numId w:val="39"/>
              </w:numPr>
              <w:ind w:left="147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informeerida TOIDUOHUTUSE MEESKONDA.</w:t>
            </w: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2C7E2AC3" w14:textId="43FC6C3D" w:rsidR="00DC5412" w:rsidRPr="0077498A" w:rsidRDefault="00C46BB0" w:rsidP="00DC5412">
            <w:pPr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Fonts w:ascii="Times New Roman" w:hAnsi="Times New Roman"/>
                <w:szCs w:val="22"/>
                <w:lang w:val="et-EE"/>
              </w:rPr>
              <w:t>TOIDUOHUTUSE</w:t>
            </w:r>
            <w:r w:rsidR="00D45F0C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MEESKOND</w:t>
            </w:r>
            <w:r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(TO MEESKOND)</w:t>
            </w:r>
          </w:p>
          <w:p w14:paraId="7F3B435E" w14:textId="77777777" w:rsidR="00DC5412" w:rsidRPr="0077498A" w:rsidRDefault="00DC5412" w:rsidP="000A139C">
            <w:pPr>
              <w:pStyle w:val="ListParagraph"/>
              <w:numPr>
                <w:ilvl w:val="0"/>
                <w:numId w:val="40"/>
              </w:numPr>
              <w:ind w:left="147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hindab olukorda, määrab vajalikud tegevused tootmistingimuste taastamiseks.</w:t>
            </w: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1F9466C2" w14:textId="28DAF8B0" w:rsidR="00DC5412" w:rsidRPr="0077498A" w:rsidRDefault="00DC5412" w:rsidP="000A139C">
            <w:pPr>
              <w:pStyle w:val="ListParagraph"/>
              <w:numPr>
                <w:ilvl w:val="0"/>
                <w:numId w:val="40"/>
              </w:numPr>
              <w:ind w:left="147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otsustab, kas tootmist tohib jätkata ning kas tootmisruumi</w:t>
            </w:r>
            <w:r w:rsidR="00D45F0C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d on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korralikul</w:t>
            </w:r>
            <w:r w:rsidR="00361FC6">
              <w:rPr>
                <w:rStyle w:val="normaltextrun"/>
                <w:rFonts w:ascii="Times New Roman" w:hAnsi="Times New Roman"/>
                <w:szCs w:val="22"/>
                <w:lang w:val="et-EE"/>
              </w:rPr>
              <w:t>t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puhastatud ja tingimused taastatud. </w:t>
            </w: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1B36F2D3" w14:textId="0B2DC749" w:rsidR="00DC5412" w:rsidRPr="0077498A" w:rsidRDefault="00361FC6" w:rsidP="000A139C">
            <w:pPr>
              <w:pStyle w:val="ListParagraph"/>
              <w:numPr>
                <w:ilvl w:val="0"/>
                <w:numId w:val="40"/>
              </w:numPr>
              <w:ind w:left="147" w:hanging="142"/>
              <w:rPr>
                <w:rStyle w:val="eop"/>
                <w:rFonts w:ascii="Times New Roman" w:hAnsi="Times New Roman"/>
                <w:szCs w:val="22"/>
                <w:lang w:val="et-EE"/>
              </w:rPr>
            </w:pPr>
            <w:r>
              <w:rPr>
                <w:rStyle w:val="normaltextrun"/>
                <w:rFonts w:ascii="Times New Roman" w:hAnsi="Times New Roman"/>
                <w:szCs w:val="22"/>
                <w:lang w:val="et-EE"/>
              </w:rPr>
              <w:t>h</w:t>
            </w:r>
            <w:r w:rsidR="00DC5412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indab</w:t>
            </w:r>
            <w:r w:rsidR="00A95842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materjalide, tooraine ja toodete</w:t>
            </w:r>
            <w:r w:rsidR="00DC5412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võimalikku tule- ja suitsukahjustusi. Tule-</w:t>
            </w:r>
            <w:r w:rsidR="00D45F0C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ja suitsukahjustusega tooraine,</w:t>
            </w:r>
            <w:r w:rsidR="00951E0E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tooted</w:t>
            </w:r>
            <w:r w:rsidR="00D45F0C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ja materjalid utiliseeritakse</w:t>
            </w:r>
            <w:r w:rsidR="00DC5412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.</w:t>
            </w:r>
            <w:r w:rsidR="00DC5412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5F53C42D" w14:textId="251CAF5E" w:rsidR="002826AE" w:rsidRPr="0077498A" w:rsidRDefault="00D45F0C" w:rsidP="002826AE">
            <w:pPr>
              <w:ind w:left="5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Fonts w:ascii="Times New Roman" w:hAnsi="Times New Roman"/>
                <w:szCs w:val="22"/>
                <w:lang w:val="et-EE"/>
              </w:rPr>
              <w:t>ELEKTRIK</w:t>
            </w:r>
          </w:p>
          <w:p w14:paraId="6462A769" w14:textId="403DF624" w:rsidR="00143117" w:rsidRPr="0077498A" w:rsidRDefault="002826AE" w:rsidP="00DC5412">
            <w:pPr>
              <w:pStyle w:val="ListParagraph"/>
              <w:numPr>
                <w:ilvl w:val="0"/>
                <w:numId w:val="40"/>
              </w:numPr>
              <w:ind w:left="147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korraldab k</w:t>
            </w:r>
            <w:r w:rsidR="00DC5412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asutatud tulekustuti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te väljavahetamise</w:t>
            </w:r>
            <w:r w:rsid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.</w:t>
            </w:r>
          </w:p>
        </w:tc>
      </w:tr>
      <w:tr w:rsidR="006A4647" w:rsidRPr="001B56D6" w14:paraId="02942F05" w14:textId="77777777" w:rsidTr="006A4647">
        <w:tc>
          <w:tcPr>
            <w:tcW w:w="4367" w:type="dxa"/>
          </w:tcPr>
          <w:p w14:paraId="063DAD90" w14:textId="03C74AA1" w:rsidR="00DC5412" w:rsidRPr="0077498A" w:rsidRDefault="00753A25" w:rsidP="00DC5412">
            <w:pPr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>Kanalisatsiooni ummistuse ja v</w:t>
            </w:r>
            <w:r w:rsidR="00DC5412" w:rsidRPr="0077498A"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>eeavarii ennetamine</w:t>
            </w:r>
            <w:r w:rsidR="00DC5412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4FC515BB" w14:textId="0C58E9F8" w:rsidR="00753A25" w:rsidRPr="0077498A" w:rsidRDefault="00753A25" w:rsidP="000A139C">
            <w:pPr>
              <w:pStyle w:val="ListParagraph"/>
              <w:numPr>
                <w:ilvl w:val="0"/>
                <w:numId w:val="37"/>
              </w:numPr>
              <w:ind w:left="147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Fonts w:ascii="Times New Roman" w:hAnsi="Times New Roman"/>
                <w:szCs w:val="22"/>
                <w:lang w:val="et-EE"/>
              </w:rPr>
              <w:t>Torustik on rajatud selliselt, et oleks välistatud selle vigastamine või külmumine.</w:t>
            </w:r>
          </w:p>
          <w:p w14:paraId="4A148890" w14:textId="77777777" w:rsidR="00753A25" w:rsidRPr="0077498A" w:rsidRDefault="00753A25" w:rsidP="00753A25">
            <w:pPr>
              <w:pStyle w:val="ListParagraph"/>
              <w:numPr>
                <w:ilvl w:val="0"/>
                <w:numId w:val="37"/>
              </w:numPr>
              <w:ind w:left="147" w:hanging="142"/>
              <w:rPr>
                <w:rStyle w:val="eop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Trapil restide kasutamine</w:t>
            </w:r>
          </w:p>
          <w:p w14:paraId="27F8986F" w14:textId="67DF466E" w:rsidR="00DC5412" w:rsidRPr="0077498A" w:rsidRDefault="00753A25" w:rsidP="00753A25">
            <w:pPr>
              <w:pStyle w:val="ListParagraph"/>
              <w:numPr>
                <w:ilvl w:val="0"/>
                <w:numId w:val="37"/>
              </w:numPr>
              <w:ind w:left="147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 xml:space="preserve">Töötajate teavitamine, mida tohib kanalisatsiooni visata ja mida mitte. </w:t>
            </w:r>
          </w:p>
        </w:tc>
        <w:tc>
          <w:tcPr>
            <w:tcW w:w="5670" w:type="dxa"/>
          </w:tcPr>
          <w:p w14:paraId="50255F36" w14:textId="074B0EF1" w:rsidR="00DC5412" w:rsidRPr="0077498A" w:rsidRDefault="00A138A8" w:rsidP="00DC5412">
            <w:pPr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 xml:space="preserve">Tegutsemine veeavarii ja ummistuse </w:t>
            </w:r>
            <w:r w:rsidR="00DC5412" w:rsidRPr="0077498A"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>korral</w:t>
            </w:r>
            <w:r w:rsidR="00DC5412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44C26ED6" w14:textId="77E97576" w:rsidR="00DC5412" w:rsidRPr="0077498A" w:rsidRDefault="00A138A8" w:rsidP="005617A9">
            <w:pPr>
              <w:pStyle w:val="ListParagraph"/>
              <w:numPr>
                <w:ilvl w:val="0"/>
                <w:numId w:val="38"/>
              </w:numPr>
              <w:ind w:left="142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Veeavarii korral k</w:t>
            </w:r>
            <w:r w:rsidR="00DC5412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eera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ta vesi kinni lähimast kraanist;</w:t>
            </w:r>
            <w:r w:rsidR="00DC5412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 </w:t>
            </w:r>
            <w:r w:rsidR="00DC5412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7222E7DF" w14:textId="733A8ADF" w:rsidR="00DC5412" w:rsidRPr="0077498A" w:rsidRDefault="00A138A8" w:rsidP="005617A9">
            <w:pPr>
              <w:pStyle w:val="ListParagraph"/>
              <w:numPr>
                <w:ilvl w:val="0"/>
                <w:numId w:val="38"/>
              </w:numPr>
              <w:ind w:left="142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viia ära tooraine</w:t>
            </w:r>
            <w:r w:rsidR="00463992">
              <w:rPr>
                <w:rStyle w:val="normaltextrun"/>
                <w:rFonts w:ascii="Times New Roman" w:hAnsi="Times New Roman"/>
                <w:szCs w:val="22"/>
                <w:lang w:val="et-EE"/>
              </w:rPr>
              <w:t>, tooted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ning</w:t>
            </w:r>
            <w:r w:rsidR="00DC5412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pakkematerjal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id võimaliku veekahjustuse eest;</w:t>
            </w:r>
            <w:r w:rsidR="00DC5412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6C835E15" w14:textId="77777777" w:rsidR="00DC5412" w:rsidRPr="0077498A" w:rsidRDefault="00DC5412" w:rsidP="005617A9">
            <w:pPr>
              <w:pStyle w:val="ListParagraph"/>
              <w:numPr>
                <w:ilvl w:val="0"/>
                <w:numId w:val="38"/>
              </w:numPr>
              <w:ind w:left="142" w:hanging="142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Kui on purunenud </w:t>
            </w:r>
            <w:r w:rsidR="00A138A8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peamagistraal, tuleb helistada Tallinna Veele 62 62 400;</w:t>
            </w:r>
          </w:p>
          <w:p w14:paraId="06BD2F70" w14:textId="5A0E0CFF" w:rsidR="00A138A8" w:rsidRPr="0077498A" w:rsidRDefault="005B2DF3" w:rsidP="005617A9">
            <w:pPr>
              <w:pStyle w:val="ListParagraph"/>
              <w:numPr>
                <w:ilvl w:val="0"/>
                <w:numId w:val="38"/>
              </w:numPr>
              <w:ind w:left="142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Ummistuse puhul </w:t>
            </w:r>
            <w:r w:rsidR="00A138A8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peatada täiendava vee kanalisatsiooni valamine;</w:t>
            </w:r>
            <w:r w:rsidR="00A138A8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22D18D11" w14:textId="727A04FB" w:rsidR="00A138A8" w:rsidRPr="0077498A" w:rsidRDefault="00A138A8" w:rsidP="005617A9">
            <w:pPr>
              <w:pStyle w:val="ListParagraph"/>
              <w:numPr>
                <w:ilvl w:val="0"/>
                <w:numId w:val="38"/>
              </w:numPr>
              <w:ind w:left="142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e</w:t>
            </w:r>
            <w:r w:rsidR="005B2DF3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emaldada tooted, tooraine ja materjalid 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ummistuse piirkonnast;</w:t>
            </w: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5C1D938D" w14:textId="7BB43B8C" w:rsidR="00A138A8" w:rsidRPr="0077498A" w:rsidRDefault="00A138A8" w:rsidP="005617A9">
            <w:pPr>
              <w:pStyle w:val="ListParagraph"/>
              <w:numPr>
                <w:ilvl w:val="0"/>
                <w:numId w:val="38"/>
              </w:numPr>
              <w:ind w:left="142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Teavitada </w:t>
            </w:r>
            <w:r w:rsidR="00FE1E87">
              <w:rPr>
                <w:rStyle w:val="normaltextrun"/>
                <w:rFonts w:ascii="Times New Roman" w:hAnsi="Times New Roman"/>
                <w:szCs w:val="22"/>
                <w:lang w:val="et-EE"/>
              </w:rPr>
              <w:t>EHITUS-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REMONDITÖÖTAJAT, kes p</w:t>
            </w:r>
            <w:r w:rsidR="005B2DF3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roo</w:t>
            </w:r>
            <w:r w:rsidR="00463992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vib </w:t>
            </w:r>
            <w:r w:rsidR="00951E0E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ummistust </w:t>
            </w:r>
            <w:r w:rsidR="00463992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ise </w:t>
            </w:r>
            <w:r w:rsidR="00951E0E">
              <w:rPr>
                <w:rStyle w:val="normaltextrun"/>
                <w:rFonts w:ascii="Times New Roman" w:hAnsi="Times New Roman"/>
                <w:szCs w:val="22"/>
                <w:lang w:val="et-EE"/>
              </w:rPr>
              <w:t>eemaldada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, </w:t>
            </w:r>
            <w:r w:rsidR="00463992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vältides 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seejuures kaitseriietuse saastumist;</w:t>
            </w: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353066E1" w14:textId="576E6B62" w:rsidR="00A138A8" w:rsidRPr="0077498A" w:rsidRDefault="00A138A8" w:rsidP="005617A9">
            <w:pPr>
              <w:pStyle w:val="ListParagraph"/>
              <w:numPr>
                <w:ilvl w:val="0"/>
                <w:numId w:val="38"/>
              </w:numPr>
              <w:ind w:left="142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k</w:t>
            </w:r>
            <w:r w:rsidR="005B2DF3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ui ummistust 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kõrvaldada ei ole võimalik, kutsutakse appi vastav teenusepakkuja.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5FAB26E4" w14:textId="5AE87778" w:rsidR="00E178F8" w:rsidRPr="0077498A" w:rsidRDefault="00A95842" w:rsidP="00E178F8">
            <w:pPr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>
              <w:rPr>
                <w:rStyle w:val="normaltextrun"/>
                <w:rFonts w:ascii="Times New Roman" w:hAnsi="Times New Roman"/>
                <w:szCs w:val="22"/>
                <w:lang w:val="et-EE"/>
              </w:rPr>
              <w:t>EHITUS-</w:t>
            </w:r>
            <w:r w:rsidR="00E178F8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REMONDITÖÖTAJA </w:t>
            </w:r>
          </w:p>
          <w:p w14:paraId="1D412373" w14:textId="254A19DB" w:rsidR="001B56D6" w:rsidRPr="0077498A" w:rsidRDefault="001B56D6" w:rsidP="001B56D6">
            <w:pPr>
              <w:pStyle w:val="ListParagraph"/>
              <w:numPr>
                <w:ilvl w:val="0"/>
                <w:numId w:val="38"/>
              </w:numPr>
              <w:ind w:left="147" w:hanging="142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Kinnitab, et veeavarii </w:t>
            </w:r>
            <w:r w:rsidR="00E178F8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või ummistus on likvideeritud ning vee-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</w:t>
            </w:r>
            <w:r w:rsidR="00E178F8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ja kanalisatsioonisüsteem 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on töökorras</w:t>
            </w:r>
          </w:p>
          <w:p w14:paraId="30EBA49D" w14:textId="1BACD635" w:rsidR="000A139C" w:rsidRPr="0077498A" w:rsidRDefault="00C46BB0" w:rsidP="000A139C">
            <w:pPr>
              <w:ind w:left="5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>
              <w:rPr>
                <w:rStyle w:val="normaltextrun"/>
                <w:rFonts w:ascii="Times New Roman" w:hAnsi="Times New Roman"/>
                <w:szCs w:val="22"/>
                <w:lang w:val="et-EE"/>
              </w:rPr>
              <w:t>TO</w:t>
            </w:r>
            <w:r w:rsidR="00DC5412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MEESKOND </w:t>
            </w:r>
          </w:p>
          <w:p w14:paraId="0C59B840" w14:textId="77777777" w:rsidR="00E178F8" w:rsidRPr="0077498A" w:rsidRDefault="000A139C" w:rsidP="00E178F8">
            <w:pPr>
              <w:pStyle w:val="ListParagraph"/>
              <w:numPr>
                <w:ilvl w:val="0"/>
                <w:numId w:val="41"/>
              </w:numPr>
              <w:ind w:left="147" w:hanging="147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hindab olukorda ning planeerib</w:t>
            </w:r>
            <w:r w:rsidR="00DC5412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meetmed (tootmistsehhi pesu, töötajate riiete vahetus vms), mis on vajalikud tootmise 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jätkamiseks.</w:t>
            </w:r>
          </w:p>
          <w:p w14:paraId="694A0252" w14:textId="02EDA0BA" w:rsidR="00E178F8" w:rsidRPr="0077498A" w:rsidRDefault="00E178F8" w:rsidP="00E178F8">
            <w:pPr>
              <w:pStyle w:val="ListParagraph"/>
              <w:numPr>
                <w:ilvl w:val="0"/>
                <w:numId w:val="41"/>
              </w:numPr>
              <w:ind w:left="147" w:hanging="147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vaatab üle materjalid, tooraine, tooted ning otsustab nende kasutuskõlbulikkuse</w:t>
            </w:r>
          </w:p>
          <w:p w14:paraId="1064B583" w14:textId="01787712" w:rsidR="00DC5412" w:rsidRPr="0077498A" w:rsidRDefault="00E178F8" w:rsidP="00E178F8">
            <w:pPr>
              <w:pStyle w:val="ListParagraph"/>
              <w:numPr>
                <w:ilvl w:val="0"/>
                <w:numId w:val="41"/>
              </w:numPr>
              <w:ind w:left="147" w:hanging="147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korraldab</w:t>
            </w:r>
            <w:r w:rsidR="00A95842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veekahjustustega pakendite, saastunud tooraine ja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toode</w:t>
            </w:r>
            <w:r w:rsidR="00361FC6">
              <w:rPr>
                <w:rStyle w:val="normaltextrun"/>
                <w:rFonts w:ascii="Times New Roman" w:hAnsi="Times New Roman"/>
                <w:szCs w:val="22"/>
                <w:lang w:val="et-EE"/>
              </w:rPr>
              <w:t>te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utiliseerimise.</w:t>
            </w:r>
            <w:r w:rsidR="00DC5412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</w:tc>
      </w:tr>
      <w:tr w:rsidR="006A4647" w:rsidRPr="00386970" w14:paraId="60F0476B" w14:textId="77777777" w:rsidTr="006A4647">
        <w:trPr>
          <w:trHeight w:val="2441"/>
        </w:trPr>
        <w:tc>
          <w:tcPr>
            <w:tcW w:w="4367" w:type="dxa"/>
          </w:tcPr>
          <w:p w14:paraId="3012A5E1" w14:textId="3299C10C" w:rsidR="00DC5412" w:rsidRPr="0077498A" w:rsidRDefault="009C41B1" w:rsidP="00513472">
            <w:pPr>
              <w:rPr>
                <w:rFonts w:ascii="Times New Roman" w:hAnsi="Times New Roman"/>
                <w:b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szCs w:val="22"/>
                <w:lang w:val="et-EE"/>
              </w:rPr>
              <w:lastRenderedPageBreak/>
              <w:t>R</w:t>
            </w:r>
            <w:r w:rsidR="00DC5412" w:rsidRPr="0077498A">
              <w:rPr>
                <w:rFonts w:ascii="Times New Roman" w:hAnsi="Times New Roman"/>
                <w:b/>
                <w:szCs w:val="22"/>
                <w:lang w:val="et-EE"/>
              </w:rPr>
              <w:t>abedate esemete purunemise ennetamine:</w:t>
            </w:r>
          </w:p>
          <w:p w14:paraId="5097FE5B" w14:textId="3A22B051" w:rsidR="00DC5412" w:rsidRPr="0077498A" w:rsidRDefault="001B56D6" w:rsidP="006328F3">
            <w:pPr>
              <w:pStyle w:val="ListParagraph"/>
              <w:numPr>
                <w:ilvl w:val="0"/>
                <w:numId w:val="45"/>
              </w:numPr>
              <w:ind w:left="147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Fonts w:ascii="Times New Roman" w:hAnsi="Times New Roman"/>
                <w:szCs w:val="22"/>
                <w:lang w:val="et-EE"/>
              </w:rPr>
              <w:t>r</w:t>
            </w:r>
            <w:r w:rsidR="00DC5412" w:rsidRPr="0077498A">
              <w:rPr>
                <w:rFonts w:ascii="Times New Roman" w:hAnsi="Times New Roman"/>
                <w:szCs w:val="22"/>
                <w:lang w:val="et-EE"/>
              </w:rPr>
              <w:t>abedate esemete kaardista</w:t>
            </w:r>
            <w:r w:rsidR="00DA0FD8" w:rsidRPr="0077498A">
              <w:rPr>
                <w:rFonts w:ascii="Times New Roman" w:hAnsi="Times New Roman"/>
                <w:szCs w:val="22"/>
                <w:lang w:val="et-EE"/>
              </w:rPr>
              <w:t>mine ning riskide maandamine ja</w:t>
            </w:r>
            <w:r w:rsidR="00DC5412" w:rsidRPr="0077498A">
              <w:rPr>
                <w:rFonts w:ascii="Times New Roman" w:hAnsi="Times New Roman"/>
                <w:szCs w:val="22"/>
                <w:lang w:val="et-EE"/>
              </w:rPr>
              <w:t xml:space="preserve"> regulaarne seire</w:t>
            </w:r>
          </w:p>
          <w:p w14:paraId="5A965C72" w14:textId="38B69F5A" w:rsidR="006328F3" w:rsidRPr="0077498A" w:rsidRDefault="006328F3" w:rsidP="006328F3">
            <w:pPr>
              <w:pStyle w:val="ListParagraph"/>
              <w:numPr>
                <w:ilvl w:val="0"/>
                <w:numId w:val="45"/>
              </w:numPr>
              <w:ind w:left="147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Fonts w:ascii="Times New Roman" w:hAnsi="Times New Roman"/>
                <w:szCs w:val="22"/>
                <w:lang w:val="et-EE"/>
              </w:rPr>
              <w:t>klaasist esemete kasutamise vältimine tootmisruumides</w:t>
            </w:r>
          </w:p>
        </w:tc>
        <w:tc>
          <w:tcPr>
            <w:tcW w:w="5670" w:type="dxa"/>
          </w:tcPr>
          <w:p w14:paraId="012AE366" w14:textId="3B2329FA" w:rsidR="00DC5412" w:rsidRPr="0077498A" w:rsidRDefault="00DC5412" w:rsidP="00513472">
            <w:pPr>
              <w:rPr>
                <w:rFonts w:ascii="Times New Roman" w:hAnsi="Times New Roman"/>
                <w:b/>
                <w:szCs w:val="22"/>
                <w:lang w:val="et-EE"/>
              </w:rPr>
            </w:pPr>
            <w:r w:rsidRPr="0077498A">
              <w:rPr>
                <w:rFonts w:ascii="Times New Roman" w:hAnsi="Times New Roman"/>
                <w:b/>
                <w:szCs w:val="22"/>
                <w:lang w:val="et-EE"/>
              </w:rPr>
              <w:t xml:space="preserve">Tegutsemine eseme purunemisel: </w:t>
            </w:r>
          </w:p>
          <w:p w14:paraId="3CF85BAC" w14:textId="77777777" w:rsidR="00294843" w:rsidRPr="0077498A" w:rsidRDefault="00294843" w:rsidP="005617A9">
            <w:pPr>
              <w:pStyle w:val="ListParagraph"/>
              <w:numPr>
                <w:ilvl w:val="0"/>
                <w:numId w:val="46"/>
              </w:numPr>
              <w:ind w:left="142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Fonts w:ascii="Times New Roman" w:hAnsi="Times New Roman"/>
                <w:szCs w:val="22"/>
                <w:lang w:val="et-EE"/>
              </w:rPr>
              <w:t>Peatama töö ning teavitama koheselt VAHETUSE MEISTRIT või TOOTMISJUHTI ning kaastöötajaid;</w:t>
            </w:r>
          </w:p>
          <w:p w14:paraId="1F5390B0" w14:textId="1BEE80CB" w:rsidR="00294843" w:rsidRDefault="00294843" w:rsidP="005617A9">
            <w:pPr>
              <w:pStyle w:val="ListParagraph"/>
              <w:numPr>
                <w:ilvl w:val="0"/>
                <w:numId w:val="46"/>
              </w:numPr>
              <w:ind w:left="142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Fonts w:ascii="Times New Roman" w:hAnsi="Times New Roman"/>
                <w:szCs w:val="22"/>
                <w:lang w:val="et-EE"/>
              </w:rPr>
              <w:t>Piirama ligipääsu sündmuskohale saastumise edasikandumise</w:t>
            </w:r>
            <w:r w:rsidR="00361FC6">
              <w:rPr>
                <w:rFonts w:ascii="Times New Roman" w:hAnsi="Times New Roman"/>
                <w:szCs w:val="22"/>
                <w:lang w:val="et-EE"/>
              </w:rPr>
              <w:t xml:space="preserve"> vältimiseks</w:t>
            </w:r>
            <w:r w:rsidRPr="0077498A">
              <w:rPr>
                <w:rFonts w:ascii="Times New Roman" w:hAnsi="Times New Roman"/>
                <w:szCs w:val="22"/>
                <w:lang w:val="et-EE"/>
              </w:rPr>
              <w:t xml:space="preserve">; </w:t>
            </w:r>
          </w:p>
          <w:p w14:paraId="2B1E7C00" w14:textId="4B87E491" w:rsidR="000A7B64" w:rsidRPr="0077498A" w:rsidRDefault="000A7B64" w:rsidP="005617A9">
            <w:pPr>
              <w:pStyle w:val="ListParagraph"/>
              <w:numPr>
                <w:ilvl w:val="0"/>
                <w:numId w:val="46"/>
              </w:numPr>
              <w:ind w:left="142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Fonts w:ascii="Times New Roman" w:hAnsi="Times New Roman"/>
                <w:szCs w:val="22"/>
                <w:lang w:val="et-EE"/>
              </w:rPr>
              <w:t>VAHETUSE MEISTER teavitab TO MEESKONDA</w:t>
            </w:r>
          </w:p>
          <w:p w14:paraId="6636B09B" w14:textId="77777777" w:rsidR="000A7B64" w:rsidRDefault="00294843" w:rsidP="000A7B64">
            <w:pPr>
              <w:pStyle w:val="ListParagraph"/>
              <w:numPr>
                <w:ilvl w:val="0"/>
                <w:numId w:val="46"/>
              </w:numPr>
              <w:ind w:left="142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Fonts w:ascii="Times New Roman" w:hAnsi="Times New Roman"/>
                <w:szCs w:val="22"/>
                <w:lang w:val="et-EE"/>
              </w:rPr>
              <w:t>VAHETUSE MEISTER selgitab saastunud piirkonna ulatuse ning võimalikud saastunud tooted ning korraldab ala puhastamise</w:t>
            </w:r>
            <w:r w:rsidR="000A7B64">
              <w:rPr>
                <w:rFonts w:ascii="Times New Roman" w:hAnsi="Times New Roman"/>
                <w:szCs w:val="22"/>
                <w:lang w:val="et-EE"/>
              </w:rPr>
              <w:t>;</w:t>
            </w:r>
          </w:p>
          <w:p w14:paraId="7FE5B9AD" w14:textId="74DB55C7" w:rsidR="000A7B64" w:rsidRPr="000A7B64" w:rsidRDefault="000A7B64" w:rsidP="000A7B64">
            <w:pPr>
              <w:pStyle w:val="ListParagraph"/>
              <w:numPr>
                <w:ilvl w:val="0"/>
                <w:numId w:val="46"/>
              </w:numPr>
              <w:ind w:left="142" w:hanging="142"/>
              <w:rPr>
                <w:rFonts w:ascii="Times New Roman" w:hAnsi="Times New Roman"/>
                <w:szCs w:val="22"/>
                <w:lang w:val="et-EE"/>
              </w:rPr>
            </w:pPr>
            <w:r>
              <w:rPr>
                <w:rFonts w:ascii="Times New Roman" w:hAnsi="Times New Roman"/>
                <w:szCs w:val="22"/>
                <w:lang w:val="et-EE"/>
              </w:rPr>
              <w:t xml:space="preserve">LAOJUHATAJA utiliseerib </w:t>
            </w:r>
            <w:r w:rsidRPr="0077498A">
              <w:rPr>
                <w:rFonts w:ascii="Times New Roman" w:hAnsi="Times New Roman"/>
                <w:szCs w:val="22"/>
                <w:lang w:val="et-EE"/>
              </w:rPr>
              <w:t>saastunud tooted, tooraine ja pakkematerja</w:t>
            </w:r>
            <w:r>
              <w:rPr>
                <w:rFonts w:ascii="Times New Roman" w:hAnsi="Times New Roman"/>
                <w:szCs w:val="22"/>
                <w:lang w:val="et-EE"/>
              </w:rPr>
              <w:t>lid.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2A857B7E" w14:textId="6E14E2D8" w:rsidR="00DC5412" w:rsidRPr="0077498A" w:rsidRDefault="00C46BB0" w:rsidP="00513472">
            <w:pPr>
              <w:jc w:val="both"/>
              <w:rPr>
                <w:rFonts w:ascii="Times New Roman" w:hAnsi="Times New Roman"/>
                <w:szCs w:val="22"/>
                <w:lang w:val="et-EE"/>
              </w:rPr>
            </w:pPr>
            <w:r>
              <w:rPr>
                <w:rFonts w:ascii="Times New Roman" w:hAnsi="Times New Roman"/>
                <w:szCs w:val="22"/>
                <w:lang w:val="et-EE"/>
              </w:rPr>
              <w:t>TO</w:t>
            </w:r>
            <w:r w:rsidR="00E178F8" w:rsidRPr="0077498A">
              <w:rPr>
                <w:rFonts w:ascii="Times New Roman" w:hAnsi="Times New Roman"/>
                <w:szCs w:val="22"/>
                <w:lang w:val="et-EE"/>
              </w:rPr>
              <w:t xml:space="preserve"> MEESKOND</w:t>
            </w:r>
          </w:p>
          <w:p w14:paraId="5DDF5C86" w14:textId="77777777" w:rsidR="00DC5412" w:rsidRPr="0077498A" w:rsidRDefault="00DC5412" w:rsidP="00DC31E9">
            <w:pPr>
              <w:pStyle w:val="ListParagraph"/>
              <w:numPr>
                <w:ilvl w:val="0"/>
                <w:numId w:val="3"/>
              </w:numPr>
              <w:ind w:left="147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Fonts w:ascii="Times New Roman" w:hAnsi="Times New Roman"/>
                <w:szCs w:val="22"/>
                <w:lang w:val="et-EE"/>
              </w:rPr>
              <w:t>hindab olukorda, määrab vajalikud tegevused tootmistingimuste taastamiseks.</w:t>
            </w:r>
          </w:p>
          <w:p w14:paraId="4381ADAB" w14:textId="216F74D5" w:rsidR="000A7B64" w:rsidRPr="00A95842" w:rsidRDefault="00DC5412" w:rsidP="00A95842">
            <w:pPr>
              <w:pStyle w:val="ListParagraph"/>
              <w:numPr>
                <w:ilvl w:val="0"/>
                <w:numId w:val="3"/>
              </w:numPr>
              <w:ind w:left="147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Fonts w:ascii="Times New Roman" w:hAnsi="Times New Roman"/>
                <w:szCs w:val="22"/>
                <w:lang w:val="et-EE"/>
              </w:rPr>
              <w:t>otsustab, kas tootmist tohib jätkata ning kas tootmisruumi</w:t>
            </w:r>
            <w:r w:rsidR="00E178F8" w:rsidRPr="0077498A">
              <w:rPr>
                <w:rFonts w:ascii="Times New Roman" w:hAnsi="Times New Roman"/>
                <w:szCs w:val="22"/>
                <w:lang w:val="et-EE"/>
              </w:rPr>
              <w:t xml:space="preserve">d on </w:t>
            </w:r>
            <w:r w:rsidRPr="0077498A">
              <w:rPr>
                <w:rFonts w:ascii="Times New Roman" w:hAnsi="Times New Roman"/>
                <w:szCs w:val="22"/>
                <w:lang w:val="et-EE"/>
              </w:rPr>
              <w:t xml:space="preserve">korralikul puhastatud ja tingimused taastatud. </w:t>
            </w:r>
          </w:p>
        </w:tc>
      </w:tr>
      <w:tr w:rsidR="00DC5412" w:rsidRPr="001B56D6" w14:paraId="33487F97" w14:textId="77777777" w:rsidTr="006A4647">
        <w:trPr>
          <w:trHeight w:val="1822"/>
        </w:trPr>
        <w:tc>
          <w:tcPr>
            <w:tcW w:w="4367" w:type="dxa"/>
          </w:tcPr>
          <w:p w14:paraId="57557280" w14:textId="5B222950" w:rsidR="00922FCF" w:rsidRPr="0077498A" w:rsidRDefault="00922FCF" w:rsidP="00922FCF">
            <w:pPr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>Pikaajalise elektrikatkestuse ennetamine</w:t>
            </w:r>
          </w:p>
          <w:p w14:paraId="043654A8" w14:textId="77777777" w:rsidR="00922FCF" w:rsidRPr="0077498A" w:rsidRDefault="00DC5412" w:rsidP="005617A9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renoveeritud elektrivarustus;</w:t>
            </w:r>
          </w:p>
          <w:p w14:paraId="0D518B35" w14:textId="0A39C5BF" w:rsidR="00DA0FD8" w:rsidRPr="0077498A" w:rsidRDefault="00DA0FD8" w:rsidP="005617A9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Fonts w:ascii="Times New Roman" w:hAnsi="Times New Roman"/>
                <w:szCs w:val="22"/>
                <w:lang w:val="et-EE"/>
              </w:rPr>
              <w:t>hädavalgusti olemasolu;</w:t>
            </w:r>
          </w:p>
          <w:p w14:paraId="4B56FA52" w14:textId="77777777" w:rsidR="00DC5412" w:rsidRDefault="00DA0FD8" w:rsidP="005617A9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Fonts w:ascii="Times New Roman" w:hAnsi="Times New Roman"/>
                <w:szCs w:val="22"/>
                <w:lang w:val="et-EE"/>
              </w:rPr>
              <w:t>töötajate instrueerimine seadmete pesu teostamiseks</w:t>
            </w:r>
          </w:p>
          <w:p w14:paraId="418DB414" w14:textId="0CC0C2AF" w:rsidR="009C5737" w:rsidRPr="0077498A" w:rsidRDefault="009C5737" w:rsidP="005617A9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Times New Roman" w:hAnsi="Times New Roman"/>
                <w:szCs w:val="22"/>
                <w:lang w:val="et-EE"/>
              </w:rPr>
            </w:pPr>
            <w:r w:rsidRPr="009C5737">
              <w:rPr>
                <w:rFonts w:ascii="Times New Roman" w:hAnsi="Times New Roman"/>
                <w:szCs w:val="22"/>
                <w:lang w:val="et-EE"/>
              </w:rPr>
              <w:t>akupankade olemasolu</w:t>
            </w:r>
          </w:p>
        </w:tc>
        <w:tc>
          <w:tcPr>
            <w:tcW w:w="5670" w:type="dxa"/>
          </w:tcPr>
          <w:p w14:paraId="14B52028" w14:textId="28A5AC3B" w:rsidR="00922FCF" w:rsidRPr="0077498A" w:rsidRDefault="00922FCF" w:rsidP="00922FCF">
            <w:pPr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>Tegutsemine elektrikatkestuse korral</w:t>
            </w: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174CFB32" w14:textId="77777777" w:rsidR="007830CB" w:rsidRPr="0077498A" w:rsidRDefault="0042691A" w:rsidP="006328F3">
            <w:pPr>
              <w:pStyle w:val="ListParagraph"/>
              <w:numPr>
                <w:ilvl w:val="0"/>
                <w:numId w:val="3"/>
              </w:numPr>
              <w:ind w:left="147" w:hanging="142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tea</w:t>
            </w:r>
            <w:r w:rsidR="005B2DF3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vitada ELEKTRIKUT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, kes </w:t>
            </w:r>
            <w:r w:rsidR="007830CB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selgitab välja probleemi ja katkestuse pikkuse;</w:t>
            </w:r>
          </w:p>
          <w:p w14:paraId="4D68F373" w14:textId="77777777" w:rsidR="006328F3" w:rsidRPr="0077498A" w:rsidRDefault="0042691A" w:rsidP="006328F3">
            <w:pPr>
              <w:pStyle w:val="ListParagraph"/>
              <w:numPr>
                <w:ilvl w:val="0"/>
                <w:numId w:val="3"/>
              </w:numPr>
              <w:ind w:left="147" w:hanging="142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planeerida vajalikud tegevused </w:t>
            </w:r>
            <w:r w:rsidR="007830CB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sõltuvalt katkestuse pikkusest;</w:t>
            </w:r>
          </w:p>
          <w:p w14:paraId="74422BB8" w14:textId="1269A209" w:rsidR="007830CB" w:rsidRPr="0077498A" w:rsidRDefault="007830CB" w:rsidP="006328F3">
            <w:pPr>
              <w:pStyle w:val="ListParagraph"/>
              <w:numPr>
                <w:ilvl w:val="0"/>
                <w:numId w:val="3"/>
              </w:numPr>
              <w:ind w:left="147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pikaajalise katkestuse korral korraldada juustu transport teenusepakkuja lattu.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42D5688A" w14:textId="6C3C5863" w:rsidR="00DC31E9" w:rsidRPr="0077498A" w:rsidRDefault="000C095B" w:rsidP="00DC31E9">
            <w:pPr>
              <w:ind w:left="5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MEHAANIK</w:t>
            </w:r>
          </w:p>
          <w:p w14:paraId="03EB15B7" w14:textId="6449BC90" w:rsidR="00DC31E9" w:rsidRPr="0077498A" w:rsidRDefault="00DC31E9" w:rsidP="00DC31E9">
            <w:pPr>
              <w:pStyle w:val="ListParagraph"/>
              <w:numPr>
                <w:ilvl w:val="0"/>
                <w:numId w:val="3"/>
              </w:numPr>
              <w:ind w:left="147" w:hanging="147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kinnitab elektrikatkestuse järgse seadmete korrasoleku ning lubab seadmete käivitamise.</w:t>
            </w:r>
          </w:p>
          <w:p w14:paraId="540CC4FE" w14:textId="094DB221" w:rsidR="006328F3" w:rsidRPr="0077498A" w:rsidRDefault="000A7B64" w:rsidP="00D05AC1">
            <w:pPr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>
              <w:rPr>
                <w:rStyle w:val="normaltextrun"/>
                <w:rFonts w:ascii="Times New Roman" w:hAnsi="Times New Roman"/>
                <w:szCs w:val="22"/>
                <w:lang w:val="et-EE"/>
              </w:rPr>
              <w:t>TO</w:t>
            </w:r>
            <w:r w:rsidR="00D05AC1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MEESKOND </w:t>
            </w:r>
          </w:p>
          <w:p w14:paraId="495AFD07" w14:textId="34DB49FC" w:rsidR="006969C6" w:rsidRPr="0077498A" w:rsidRDefault="006969C6" w:rsidP="006969C6">
            <w:pPr>
              <w:pStyle w:val="ListParagraph"/>
              <w:numPr>
                <w:ilvl w:val="0"/>
                <w:numId w:val="41"/>
              </w:numPr>
              <w:ind w:left="147" w:hanging="147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vaatab üle tooraine ja tooted, mis olid pakendamata ning otsustab nende kasutuskõlbulikkuse; </w:t>
            </w:r>
          </w:p>
          <w:p w14:paraId="2994247C" w14:textId="2E8163B8" w:rsidR="00DC5412" w:rsidRPr="0077498A" w:rsidRDefault="006969C6" w:rsidP="006969C6">
            <w:pPr>
              <w:pStyle w:val="ListParagraph"/>
              <w:numPr>
                <w:ilvl w:val="0"/>
                <w:numId w:val="41"/>
              </w:numPr>
              <w:ind w:left="147" w:hanging="147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vajadusel korraldab utiliseerimise</w:t>
            </w:r>
          </w:p>
        </w:tc>
      </w:tr>
      <w:tr w:rsidR="00922FCF" w:rsidRPr="001B56D6" w14:paraId="1EBCEC74" w14:textId="77777777" w:rsidTr="0077498A">
        <w:trPr>
          <w:trHeight w:val="2232"/>
        </w:trPr>
        <w:tc>
          <w:tcPr>
            <w:tcW w:w="4367" w:type="dxa"/>
          </w:tcPr>
          <w:p w14:paraId="401465C3" w14:textId="458D2961" w:rsidR="006328F3" w:rsidRPr="0077498A" w:rsidRDefault="00922FCF" w:rsidP="00922FCF">
            <w:pPr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>Jahutussüsteemi rikke ennetamine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</w:t>
            </w:r>
          </w:p>
          <w:p w14:paraId="66351D28" w14:textId="3BA90596" w:rsidR="006328F3" w:rsidRPr="0077498A" w:rsidRDefault="00922FCF" w:rsidP="00922FCF">
            <w:pPr>
              <w:pStyle w:val="ListParagraph"/>
              <w:numPr>
                <w:ilvl w:val="0"/>
                <w:numId w:val="47"/>
              </w:numPr>
              <w:ind w:left="147" w:hanging="142"/>
              <w:rPr>
                <w:rStyle w:val="eop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jahutus</w:t>
            </w:r>
            <w:r w:rsidR="006328F3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seadmete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rikke korral alternatiivsed võimalused tooraine ladustamiseks</w:t>
            </w:r>
            <w:r w:rsidR="006328F3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</w:t>
            </w:r>
            <w:r w:rsidR="007D5AD1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Estoveri või </w:t>
            </w:r>
            <w:r w:rsidR="006328F3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koostööpartneri laos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;</w:t>
            </w: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1795FA0D" w14:textId="4A2254E6" w:rsidR="00922FCF" w:rsidRPr="0077498A" w:rsidRDefault="00922FCF" w:rsidP="00922FCF">
            <w:pPr>
              <w:pStyle w:val="ListParagraph"/>
              <w:numPr>
                <w:ilvl w:val="0"/>
                <w:numId w:val="47"/>
              </w:numPr>
              <w:ind w:left="147" w:hanging="142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kokkulepe jahutusseadmete remon</w:t>
            </w:r>
            <w:r w:rsidR="006328F3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diga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tege</w:t>
            </w:r>
            <w:r w:rsidR="006328F3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le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va</w:t>
            </w:r>
            <w:r w:rsidR="00DA0FD8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teenusepakkujaga avariiväljakutseks</w:t>
            </w:r>
            <w:r w:rsidR="007D5AD1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.</w:t>
            </w: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</w:tc>
        <w:tc>
          <w:tcPr>
            <w:tcW w:w="5670" w:type="dxa"/>
          </w:tcPr>
          <w:p w14:paraId="4AD0A7BA" w14:textId="68A6A8DB" w:rsidR="00922FCF" w:rsidRPr="0077498A" w:rsidRDefault="00922FCF" w:rsidP="00922FCF">
            <w:pPr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>Tegutsemine jahutussüsteemi rikke korral</w:t>
            </w: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657E65B4" w14:textId="47C20E7A" w:rsidR="00922FCF" w:rsidRPr="0077498A" w:rsidRDefault="00922FCF" w:rsidP="007830CB">
            <w:pPr>
              <w:pStyle w:val="ListParagraph"/>
              <w:numPr>
                <w:ilvl w:val="0"/>
                <w:numId w:val="3"/>
              </w:numPr>
              <w:ind w:left="147" w:hanging="142"/>
              <w:rPr>
                <w:rStyle w:val="eop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teavitada </w:t>
            </w:r>
            <w:r w:rsidR="007830CB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MEHAANIKUT, kes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teavitab teenusepakkujat, et planeerida vajalikud tegevused probleemi kõrvaldamiseks</w:t>
            </w:r>
            <w:r w:rsidR="007830CB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ja 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nõuet</w:t>
            </w:r>
            <w:r w:rsidR="00C3113F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ekohase temperatuuri tagamiseks;</w:t>
            </w: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3FC582DC" w14:textId="511285AD" w:rsidR="00922FCF" w:rsidRPr="0077498A" w:rsidRDefault="00C3113F" w:rsidP="00922FCF">
            <w:pPr>
              <w:pStyle w:val="ListParagraph"/>
              <w:numPr>
                <w:ilvl w:val="0"/>
                <w:numId w:val="3"/>
              </w:numPr>
              <w:ind w:left="147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vajadusel ladustada tooraine ja kaubad Estoveri la</w:t>
            </w:r>
            <w:r w:rsidR="00361FC6">
              <w:rPr>
                <w:rStyle w:val="normaltextrun"/>
                <w:rFonts w:ascii="Times New Roman" w:hAnsi="Times New Roman"/>
                <w:szCs w:val="22"/>
                <w:lang w:val="et-EE"/>
              </w:rPr>
              <w:t>os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või </w:t>
            </w:r>
            <w:r w:rsidR="00922FCF" w:rsidRPr="0077498A">
              <w:rPr>
                <w:rStyle w:val="normaltextrun"/>
                <w:rFonts w:ascii="Times New Roman" w:hAnsi="Times New Roman"/>
                <w:color w:val="000000"/>
                <w:szCs w:val="22"/>
                <w:lang w:val="et-EE"/>
              </w:rPr>
              <w:t>tellida transpordiettevõtte</w:t>
            </w:r>
            <w:r w:rsidR="00361FC6">
              <w:rPr>
                <w:rStyle w:val="normaltextrun"/>
                <w:rFonts w:ascii="Times New Roman" w:hAnsi="Times New Roman"/>
                <w:color w:val="000000"/>
                <w:szCs w:val="22"/>
                <w:lang w:val="et-EE"/>
              </w:rPr>
              <w:t>lt</w:t>
            </w:r>
            <w:r w:rsidR="00922FCF" w:rsidRPr="0077498A">
              <w:rPr>
                <w:rStyle w:val="normaltextrun"/>
                <w:rFonts w:ascii="Times New Roman" w:hAnsi="Times New Roman"/>
                <w:color w:val="000000"/>
                <w:szCs w:val="22"/>
                <w:lang w:val="et-EE"/>
              </w:rPr>
              <w:t xml:space="preserve"> külmakambriga </w:t>
            </w:r>
            <w:r w:rsidR="00361FC6">
              <w:rPr>
                <w:rStyle w:val="normaltextrun"/>
                <w:rFonts w:ascii="Times New Roman" w:hAnsi="Times New Roman"/>
                <w:color w:val="000000"/>
                <w:szCs w:val="22"/>
                <w:lang w:val="et-EE"/>
              </w:rPr>
              <w:t>sõidukid ning paigutada kaubad neisse rikke kõrvaldamiseni või transportida koostööpartneri lattu.</w:t>
            </w:r>
            <w:r w:rsidR="00922FCF" w:rsidRPr="0077498A">
              <w:rPr>
                <w:rStyle w:val="normaltextrun"/>
                <w:rFonts w:ascii="Times New Roman" w:hAnsi="Times New Roman"/>
                <w:color w:val="000000"/>
                <w:szCs w:val="22"/>
                <w:lang w:val="et-EE"/>
              </w:rPr>
              <w:t xml:space="preserve"> </w:t>
            </w:r>
            <w:r w:rsidR="00922FCF" w:rsidRPr="0077498A">
              <w:rPr>
                <w:rStyle w:val="eop"/>
                <w:rFonts w:ascii="Times New Roman" w:hAnsi="Times New Roman"/>
                <w:color w:val="000000"/>
                <w:szCs w:val="22"/>
                <w:lang w:val="et-EE"/>
              </w:rPr>
              <w:t> </w:t>
            </w:r>
          </w:p>
          <w:p w14:paraId="6FA68861" w14:textId="77777777" w:rsidR="00922FCF" w:rsidRPr="0077498A" w:rsidRDefault="00922FCF" w:rsidP="00922FCF">
            <w:pPr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39E6D54A" w14:textId="58E723C7" w:rsidR="00DC31E9" w:rsidRPr="0077498A" w:rsidRDefault="006969C6" w:rsidP="00DC31E9">
            <w:pPr>
              <w:ind w:left="5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MEHAANIK</w:t>
            </w:r>
          </w:p>
          <w:p w14:paraId="6791401D" w14:textId="4BA717D2" w:rsidR="00DC31E9" w:rsidRPr="0077498A" w:rsidRDefault="00DC31E9" w:rsidP="00DC31E9">
            <w:pPr>
              <w:pStyle w:val="ListParagraph"/>
              <w:numPr>
                <w:ilvl w:val="0"/>
                <w:numId w:val="3"/>
              </w:numPr>
              <w:ind w:left="147" w:hanging="147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kinnitab jahutusseadmete korrasoleku tööks.</w:t>
            </w:r>
          </w:p>
          <w:p w14:paraId="398EA701" w14:textId="23AAE842" w:rsidR="006328F3" w:rsidRPr="0077498A" w:rsidRDefault="00C46BB0" w:rsidP="00922FCF">
            <w:pPr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>
              <w:rPr>
                <w:rStyle w:val="normaltextrun"/>
                <w:rFonts w:ascii="Times New Roman" w:hAnsi="Times New Roman"/>
                <w:szCs w:val="22"/>
                <w:lang w:val="et-EE"/>
              </w:rPr>
              <w:t>TO</w:t>
            </w:r>
            <w:r w:rsidR="00922FCF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MEESKOND </w:t>
            </w:r>
          </w:p>
          <w:p w14:paraId="1A11A6F9" w14:textId="2E40181D" w:rsidR="00922FCF" w:rsidRPr="0077498A" w:rsidRDefault="00922FCF" w:rsidP="006328F3">
            <w:pPr>
              <w:pStyle w:val="ListParagraph"/>
              <w:numPr>
                <w:ilvl w:val="0"/>
                <w:numId w:val="3"/>
              </w:numPr>
              <w:ind w:left="147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mõõdab tooraine või toote temperatuuri, et hinnata selle kõlblikkust. Kahtluse korral tooted ja toorained utiliseeritakse. </w:t>
            </w: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62CAF243" w14:textId="77777777" w:rsidR="00922FCF" w:rsidRPr="0077498A" w:rsidRDefault="00922FCF" w:rsidP="00922FCF">
            <w:pPr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</w:pPr>
          </w:p>
        </w:tc>
      </w:tr>
      <w:tr w:rsidR="00922FCF" w:rsidRPr="005A3683" w14:paraId="5D57F872" w14:textId="77777777" w:rsidTr="006A4647">
        <w:trPr>
          <w:trHeight w:val="2441"/>
        </w:trPr>
        <w:tc>
          <w:tcPr>
            <w:tcW w:w="4367" w:type="dxa"/>
          </w:tcPr>
          <w:p w14:paraId="7E81F0FF" w14:textId="6A6587D0" w:rsidR="0042691A" w:rsidRPr="0077498A" w:rsidRDefault="0042691A" w:rsidP="0042691A">
            <w:pPr>
              <w:rPr>
                <w:rStyle w:val="normaltextrun"/>
                <w:rFonts w:ascii="Times New Roman" w:hAnsi="Times New Roman"/>
                <w:b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b/>
                <w:szCs w:val="22"/>
                <w:lang w:val="et-EE"/>
              </w:rPr>
              <w:lastRenderedPageBreak/>
              <w:t>Vandalismi või kuritahtliku tegevuse ennetamine</w:t>
            </w:r>
          </w:p>
          <w:p w14:paraId="10208750" w14:textId="0933F0FF" w:rsidR="007D5AD1" w:rsidRPr="0077498A" w:rsidRDefault="007D5AD1" w:rsidP="006328F3">
            <w:pPr>
              <w:pStyle w:val="ListParagraph"/>
              <w:numPr>
                <w:ilvl w:val="0"/>
                <w:numId w:val="24"/>
              </w:numPr>
              <w:ind w:left="147" w:hanging="142"/>
              <w:rPr>
                <w:rStyle w:val="eop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Fonts w:ascii="Times New Roman" w:hAnsi="Times New Roman"/>
                <w:szCs w:val="22"/>
                <w:lang w:val="et-EE"/>
              </w:rPr>
              <w:t>Välisuste suletuna hoidmine;</w:t>
            </w:r>
          </w:p>
          <w:p w14:paraId="324906C8" w14:textId="28B11B03" w:rsidR="006328F3" w:rsidRPr="0077498A" w:rsidRDefault="006328F3" w:rsidP="006328F3">
            <w:pPr>
              <w:pStyle w:val="ListParagraph"/>
              <w:numPr>
                <w:ilvl w:val="0"/>
                <w:numId w:val="24"/>
              </w:numPr>
              <w:ind w:left="147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territooriumi valve turvafirma poolt</w:t>
            </w:r>
            <w:r w:rsidR="007D5AD1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 xml:space="preserve"> töövälisel ajal;</w:t>
            </w:r>
          </w:p>
          <w:p w14:paraId="16705641" w14:textId="7F9304D0" w:rsidR="00922FCF" w:rsidRPr="0077498A" w:rsidRDefault="006328F3" w:rsidP="0042691A">
            <w:pPr>
              <w:pStyle w:val="ListParagraph"/>
              <w:numPr>
                <w:ilvl w:val="0"/>
                <w:numId w:val="24"/>
              </w:numPr>
              <w:ind w:left="147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color w:val="000000"/>
                <w:szCs w:val="22"/>
                <w:lang w:val="et-EE"/>
              </w:rPr>
              <w:t>v</w:t>
            </w:r>
            <w:r w:rsidR="00922FCF" w:rsidRPr="0077498A">
              <w:rPr>
                <w:rStyle w:val="normaltextrun"/>
                <w:rFonts w:ascii="Times New Roman" w:hAnsi="Times New Roman"/>
                <w:color w:val="000000"/>
                <w:szCs w:val="22"/>
                <w:lang w:val="et-EE"/>
              </w:rPr>
              <w:t xml:space="preserve">õõraste isikute sissepääsu piiramine </w:t>
            </w:r>
            <w:r w:rsidRPr="0077498A">
              <w:rPr>
                <w:rStyle w:val="normaltextrun"/>
                <w:rFonts w:ascii="Times New Roman" w:hAnsi="Times New Roman"/>
                <w:color w:val="000000"/>
                <w:szCs w:val="22"/>
                <w:lang w:val="et-EE"/>
              </w:rPr>
              <w:t xml:space="preserve">territooriumile, </w:t>
            </w:r>
            <w:r w:rsidR="007D5AD1" w:rsidRPr="0077498A">
              <w:rPr>
                <w:rStyle w:val="normaltextrun"/>
                <w:rFonts w:ascii="Times New Roman" w:hAnsi="Times New Roman"/>
                <w:color w:val="000000"/>
                <w:szCs w:val="22"/>
                <w:lang w:val="et-EE"/>
              </w:rPr>
              <w:t>tootmisruumidesse;</w:t>
            </w:r>
          </w:p>
          <w:p w14:paraId="6EA9C304" w14:textId="19FF90BB" w:rsidR="00922FCF" w:rsidRPr="0077498A" w:rsidRDefault="006328F3" w:rsidP="0042691A">
            <w:pPr>
              <w:pStyle w:val="ListParagraph"/>
              <w:numPr>
                <w:ilvl w:val="0"/>
                <w:numId w:val="24"/>
              </w:numPr>
              <w:ind w:left="147" w:hanging="142"/>
              <w:rPr>
                <w:rStyle w:val="eop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h</w:t>
            </w:r>
            <w:r w:rsidR="00922FCF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oone ümbruses valvekaamerad</w:t>
            </w:r>
            <w:r w:rsidR="007D5AD1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;</w:t>
            </w:r>
            <w:r w:rsidR="00922FCF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01AB74A1" w14:textId="31285622" w:rsidR="00922FCF" w:rsidRPr="0077498A" w:rsidRDefault="006328F3" w:rsidP="0042691A">
            <w:pPr>
              <w:pStyle w:val="ListParagraph"/>
              <w:numPr>
                <w:ilvl w:val="0"/>
                <w:numId w:val="24"/>
              </w:numPr>
              <w:ind w:left="147" w:hanging="142"/>
              <w:rPr>
                <w:rStyle w:val="eop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k</w:t>
            </w:r>
            <w:r w:rsidR="00922FCF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ülalisi (tehnikud, järelevalveametnikud, kahjuritõrje teostajad) ei lubata saatjata tootmisse.</w:t>
            </w:r>
            <w:r w:rsidR="00922FCF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67C12DFA" w14:textId="77777777" w:rsidR="00922FCF" w:rsidRPr="0077498A" w:rsidRDefault="00922FCF" w:rsidP="002826AE">
            <w:pPr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</w:pPr>
          </w:p>
        </w:tc>
        <w:tc>
          <w:tcPr>
            <w:tcW w:w="5670" w:type="dxa"/>
          </w:tcPr>
          <w:p w14:paraId="3E6A0B68" w14:textId="77777777" w:rsidR="0042691A" w:rsidRPr="0077498A" w:rsidRDefault="0042691A" w:rsidP="0042691A">
            <w:pPr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>Tegutsemine kuritahtliku tegevuse korral</w:t>
            </w: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60F70D6A" w14:textId="77777777" w:rsidR="0042691A" w:rsidRPr="0077498A" w:rsidRDefault="0042691A" w:rsidP="0042691A">
            <w:pPr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</w:p>
          <w:p w14:paraId="0051B24A" w14:textId="0B1D2691" w:rsidR="00922FCF" w:rsidRPr="0077498A" w:rsidRDefault="002826AE" w:rsidP="0042691A">
            <w:pPr>
              <w:pStyle w:val="ListParagraph"/>
              <w:numPr>
                <w:ilvl w:val="0"/>
                <w:numId w:val="25"/>
              </w:numPr>
              <w:ind w:left="147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v</w:t>
            </w:r>
            <w:r w:rsidR="00922FCF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õõraste isikute avastamisel tootmisruumis</w:t>
            </w:r>
            <w:r w:rsidR="00A73557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t</w:t>
            </w:r>
            <w:r w:rsidR="00C3113F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, paluda tal viisakalt lahkuda;</w:t>
            </w:r>
            <w:r w:rsidR="00922FCF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21628D0C" w14:textId="2CE7A9AF" w:rsidR="00C3113F" w:rsidRPr="0077498A" w:rsidRDefault="002826AE" w:rsidP="00C3113F">
            <w:pPr>
              <w:pStyle w:val="ListParagraph"/>
              <w:numPr>
                <w:ilvl w:val="0"/>
                <w:numId w:val="25"/>
              </w:numPr>
              <w:ind w:left="147" w:hanging="142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l</w:t>
            </w:r>
            <w:r w:rsidR="00A73557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ahkumisest keeldumise korral t</w:t>
            </w:r>
            <w:r w:rsidR="00922FCF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eavitada koheselt</w:t>
            </w:r>
            <w:r w:rsidR="00C3113F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VAHETUSE MEISTRIT ja TO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MEESKONDA</w:t>
            </w:r>
            <w:r w:rsidR="00C3113F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;</w:t>
            </w:r>
          </w:p>
          <w:p w14:paraId="5931745B" w14:textId="63BAEA43" w:rsidR="00922FCF" w:rsidRPr="0077498A" w:rsidRDefault="00C3113F" w:rsidP="00C3113F">
            <w:pPr>
              <w:pStyle w:val="ListParagraph"/>
              <w:numPr>
                <w:ilvl w:val="0"/>
                <w:numId w:val="25"/>
              </w:numPr>
              <w:ind w:left="147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Fonts w:ascii="Times New Roman" w:hAnsi="Times New Roman"/>
                <w:szCs w:val="22"/>
                <w:lang w:val="et-EE"/>
              </w:rPr>
              <w:t xml:space="preserve">vältida konflikti eskaleerumist ning püüda takistada 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võõra isiku jõudmist</w:t>
            </w:r>
            <w:r w:rsidR="009C14FC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järgmistesse ruumidesse;</w:t>
            </w:r>
            <w:r w:rsidR="00922FCF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5949BF18" w14:textId="57756654" w:rsidR="00922FCF" w:rsidRPr="0077498A" w:rsidRDefault="002826AE" w:rsidP="0042691A">
            <w:pPr>
              <w:pStyle w:val="ListParagraph"/>
              <w:numPr>
                <w:ilvl w:val="0"/>
                <w:numId w:val="25"/>
              </w:numPr>
              <w:ind w:left="147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v</w:t>
            </w:r>
            <w:r w:rsidR="00922FCF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ajadusel kutsuda politsei.</w:t>
            </w:r>
            <w:r w:rsidR="00922FCF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790DBDA9" w14:textId="77777777" w:rsidR="00922FCF" w:rsidRPr="0077498A" w:rsidRDefault="00922FCF" w:rsidP="0042691A">
            <w:pPr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7CAB3182" w14:textId="651B3BE0" w:rsidR="002826AE" w:rsidRPr="0077498A" w:rsidRDefault="00C46BB0" w:rsidP="002826AE">
            <w:pPr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>
              <w:rPr>
                <w:rStyle w:val="normaltextrun"/>
                <w:rFonts w:ascii="Times New Roman" w:hAnsi="Times New Roman"/>
                <w:szCs w:val="22"/>
                <w:lang w:val="et-EE"/>
              </w:rPr>
              <w:t>TO</w:t>
            </w:r>
            <w:r w:rsidR="002826AE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MEESKOND</w:t>
            </w:r>
          </w:p>
          <w:p w14:paraId="05446363" w14:textId="54C7B5DD" w:rsidR="0042691A" w:rsidRPr="0077498A" w:rsidRDefault="002826AE" w:rsidP="002826AE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hindab olukorda, andes selle alusel vajalikud korraldused</w:t>
            </w:r>
          </w:p>
          <w:p w14:paraId="1F32078A" w14:textId="0C09A6B4" w:rsidR="00922FCF" w:rsidRPr="0077498A" w:rsidRDefault="002826AE" w:rsidP="002826AE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k</w:t>
            </w:r>
            <w:r w:rsidR="00922FCF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ontrolli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b</w:t>
            </w:r>
            <w:r w:rsidR="00922FCF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üle ruumid, et avastada võ</w:t>
            </w:r>
            <w:r w:rsidR="00D213BF">
              <w:rPr>
                <w:rStyle w:val="normaltextrun"/>
                <w:rFonts w:ascii="Times New Roman" w:hAnsi="Times New Roman"/>
                <w:szCs w:val="22"/>
                <w:lang w:val="et-EE"/>
              </w:rPr>
              <w:t>imaliku kahjustusega tooted, tooraine ja materjalid</w:t>
            </w:r>
            <w:r w:rsidR="00922FCF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.</w:t>
            </w:r>
            <w:r w:rsidR="00922FCF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</w:tc>
      </w:tr>
      <w:tr w:rsidR="0042691A" w:rsidRPr="005A3683" w14:paraId="6322FE0F" w14:textId="77777777" w:rsidTr="006A4647">
        <w:trPr>
          <w:trHeight w:val="2441"/>
        </w:trPr>
        <w:tc>
          <w:tcPr>
            <w:tcW w:w="4367" w:type="dxa"/>
          </w:tcPr>
          <w:p w14:paraId="4C0B2580" w14:textId="196D781F" w:rsidR="0042691A" w:rsidRPr="0077498A" w:rsidRDefault="0042691A" w:rsidP="0042691A">
            <w:pPr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>Kemikaalide lekke ennetamine</w:t>
            </w: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5A39BB16" w14:textId="46B4ED55" w:rsidR="00A73557" w:rsidRPr="0077498A" w:rsidRDefault="002826AE" w:rsidP="0042691A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k</w:t>
            </w:r>
            <w:r w:rsidR="00A73557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emikaalide ladustamine selleks ettenähtud</w:t>
            </w:r>
            <w:r w:rsidR="007D5AD1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kohtadel;</w:t>
            </w:r>
          </w:p>
          <w:p w14:paraId="78C88C0B" w14:textId="4A839F15" w:rsidR="00A73557" w:rsidRPr="0077498A" w:rsidRDefault="007D5AD1" w:rsidP="0042691A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eop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kemikaalide hoidmine lukustatud ruumis;</w:t>
            </w:r>
            <w:r w:rsidR="0042691A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611458B5" w14:textId="7FC0A304" w:rsidR="00A73557" w:rsidRPr="0077498A" w:rsidRDefault="002826AE" w:rsidP="0042691A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eop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t</w:t>
            </w:r>
            <w:r w:rsidR="0042691A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öötajatele on antud isikukaitsevahendid </w:t>
            </w:r>
            <w:r w:rsidR="007D5AD1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ning viidud läbi instrueerimine;</w:t>
            </w:r>
            <w:r w:rsidR="0042691A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61999CD7" w14:textId="1C3AD5C1" w:rsidR="0042691A" w:rsidRPr="0077498A" w:rsidRDefault="002826AE" w:rsidP="0042691A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v</w:t>
            </w:r>
            <w:r w:rsidR="0042691A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entilatsioonisüsteemi korrashoiu tagamine</w:t>
            </w:r>
            <w:r w:rsidR="007D5AD1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.</w:t>
            </w:r>
            <w:r w:rsidR="0042691A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0467BEE1" w14:textId="6FCB14F7" w:rsidR="0042691A" w:rsidRPr="0077498A" w:rsidRDefault="007C4E10" w:rsidP="007C4E10">
            <w:pPr>
              <w:tabs>
                <w:tab w:val="left" w:pos="2808"/>
              </w:tabs>
              <w:rPr>
                <w:rStyle w:val="normaltextrun"/>
                <w:rFonts w:ascii="Times New Roman" w:hAnsi="Times New Roman"/>
                <w:b/>
                <w:szCs w:val="22"/>
                <w:lang w:val="et-EE"/>
              </w:rPr>
            </w:pPr>
            <w:r>
              <w:rPr>
                <w:rStyle w:val="normaltextrun"/>
                <w:rFonts w:ascii="Times New Roman" w:hAnsi="Times New Roman"/>
                <w:b/>
                <w:szCs w:val="22"/>
                <w:lang w:val="et-EE"/>
              </w:rPr>
              <w:tab/>
            </w:r>
          </w:p>
        </w:tc>
        <w:tc>
          <w:tcPr>
            <w:tcW w:w="5670" w:type="dxa"/>
          </w:tcPr>
          <w:p w14:paraId="283BE8AE" w14:textId="77777777" w:rsidR="0042691A" w:rsidRPr="0077498A" w:rsidRDefault="0042691A" w:rsidP="0042691A">
            <w:pPr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>Tegutsemine kemikaali lekke korral</w:t>
            </w: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108D68AC" w14:textId="7106A8F8" w:rsidR="00A73557" w:rsidRPr="0077498A" w:rsidRDefault="006C5A72" w:rsidP="0042691A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eop"/>
                <w:rFonts w:ascii="Times New Roman" w:hAnsi="Times New Roman"/>
                <w:szCs w:val="22"/>
                <w:lang w:val="et-EE"/>
              </w:rPr>
            </w:pPr>
            <w:r>
              <w:rPr>
                <w:rStyle w:val="normaltextrun"/>
                <w:rFonts w:ascii="Times New Roman" w:hAnsi="Times New Roman"/>
                <w:szCs w:val="22"/>
                <w:lang w:val="et-EE"/>
              </w:rPr>
              <w:t>tuleb ruumist lahkuda</w:t>
            </w:r>
            <w:r w:rsidR="0042691A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, taga</w:t>
            </w:r>
            <w:r w:rsidR="009C14FC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da</w:t>
            </w:r>
            <w:r w:rsidR="0042691A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ruumide tuulutus, loputus.</w:t>
            </w:r>
            <w:r w:rsidR="0042691A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24F7B055" w14:textId="42850B5B" w:rsidR="0042691A" w:rsidRPr="0077498A" w:rsidRDefault="002826AE" w:rsidP="0042691A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t</w:t>
            </w:r>
            <w:r w:rsidR="0042691A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eavita kaastöölis</w:t>
            </w:r>
            <w:r w:rsidR="009C14FC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i, vajadusel evakueeruda majast</w:t>
            </w:r>
            <w:r w:rsidR="0042691A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.</w:t>
            </w:r>
            <w:r w:rsidR="0042691A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1B127ACF" w14:textId="77777777" w:rsidR="0042691A" w:rsidRPr="0077498A" w:rsidRDefault="0042691A" w:rsidP="0042691A">
            <w:pPr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0C6AB08B" w14:textId="60B058EA" w:rsidR="002826AE" w:rsidRPr="0077498A" w:rsidRDefault="00C46BB0" w:rsidP="002826AE">
            <w:pPr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>
              <w:rPr>
                <w:rStyle w:val="normaltextrun"/>
                <w:rFonts w:ascii="Times New Roman" w:hAnsi="Times New Roman"/>
                <w:szCs w:val="22"/>
                <w:lang w:val="et-EE"/>
              </w:rPr>
              <w:t>TO</w:t>
            </w:r>
            <w:r w:rsidR="002826AE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MEESKOND</w:t>
            </w:r>
          </w:p>
          <w:p w14:paraId="65D31E4C" w14:textId="4BE1DF41" w:rsidR="002826AE" w:rsidRPr="0077498A" w:rsidRDefault="002826AE" w:rsidP="002826AE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eop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hindab olukorda, andes selle alusel vajalikud korraldused.</w:t>
            </w: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 xml:space="preserve"> </w:t>
            </w:r>
          </w:p>
          <w:p w14:paraId="2DBABE06" w14:textId="5724A893" w:rsidR="00A73557" w:rsidRPr="0077498A" w:rsidRDefault="002826AE" w:rsidP="002826AE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eop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kontrollib</w:t>
            </w:r>
            <w:r w:rsidR="0042691A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üle ruumid, et oleks tagatud töö</w:t>
            </w:r>
            <w:r w:rsidR="00A73557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- ja toidu</w:t>
            </w:r>
            <w:r w:rsidR="0042691A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ohutus.</w:t>
            </w:r>
            <w:r w:rsidR="0042691A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2EFE0C1A" w14:textId="77777777" w:rsidR="0042691A" w:rsidRPr="0077498A" w:rsidRDefault="0042691A" w:rsidP="002826AE">
            <w:pPr>
              <w:pStyle w:val="ListParagraph"/>
              <w:ind w:left="147"/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</w:pPr>
          </w:p>
        </w:tc>
      </w:tr>
      <w:tr w:rsidR="0042691A" w:rsidRPr="005A3683" w14:paraId="4CDB8162" w14:textId="77777777" w:rsidTr="006A4647">
        <w:trPr>
          <w:trHeight w:val="2441"/>
        </w:trPr>
        <w:tc>
          <w:tcPr>
            <w:tcW w:w="4367" w:type="dxa"/>
          </w:tcPr>
          <w:p w14:paraId="75EEB167" w14:textId="0275DCD6" w:rsidR="0042691A" w:rsidRPr="0077498A" w:rsidRDefault="0042691A" w:rsidP="0042691A">
            <w:pPr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>H</w:t>
            </w:r>
            <w:r w:rsidR="002826AE" w:rsidRPr="0077498A"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>aiguspuhangute</w:t>
            </w:r>
            <w:r w:rsidRPr="0077498A"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 xml:space="preserve"> (</w:t>
            </w:r>
            <w:r w:rsidR="000A139C" w:rsidRPr="0077498A"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 xml:space="preserve">gripp, </w:t>
            </w:r>
            <w:r w:rsidRPr="0077498A"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>COVID-19</w:t>
            </w:r>
            <w:r w:rsidR="000A139C" w:rsidRPr="0077498A"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 xml:space="preserve"> jne</w:t>
            </w:r>
            <w:r w:rsidR="002826AE" w:rsidRPr="0077498A"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>) e</w:t>
            </w:r>
            <w:r w:rsidRPr="0077498A"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>nnetamine</w:t>
            </w: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619CAD7A" w14:textId="0CA39014" w:rsidR="00A73557" w:rsidRPr="0077498A" w:rsidRDefault="002826AE" w:rsidP="007C4E10">
            <w:pPr>
              <w:pStyle w:val="ListParagraph"/>
              <w:numPr>
                <w:ilvl w:val="0"/>
                <w:numId w:val="26"/>
              </w:numPr>
              <w:ind w:left="148" w:hanging="142"/>
              <w:rPr>
                <w:rStyle w:val="eop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v</w:t>
            </w:r>
            <w:r w:rsidR="0042691A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õõr</w:t>
            </w:r>
            <w:r w:rsidR="007D5AD1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aste isikute tootmis</w:t>
            </w:r>
            <w:r w:rsidR="0042691A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ruumidesse sissepääsu piiramine.</w:t>
            </w:r>
            <w:r w:rsidR="0042691A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477384BE" w14:textId="1F7A34C7" w:rsidR="000A139C" w:rsidRPr="0077498A" w:rsidRDefault="002826AE" w:rsidP="0042691A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eop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t</w:t>
            </w:r>
            <w:r w:rsidR="000A139C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öötajatel on kohustus teavitada tööandjat lähikontaktist nakkushaigega.</w:t>
            </w:r>
          </w:p>
          <w:p w14:paraId="60CFD194" w14:textId="053B7609" w:rsidR="00A73557" w:rsidRPr="0077498A" w:rsidRDefault="002826AE" w:rsidP="0042691A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eop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t</w:t>
            </w:r>
            <w:r w:rsidR="0042691A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öötajatel on kohustus teavitada tööandjat haigestumisest</w:t>
            </w:r>
            <w:r w:rsidR="0042691A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21BAE423" w14:textId="0FE23E2F" w:rsidR="00A73557" w:rsidRPr="0077498A" w:rsidRDefault="002826AE" w:rsidP="0042691A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eop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t</w:t>
            </w:r>
            <w:r w:rsidR="0042691A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öötajate teadlikkuse tagamine, Terviseameti soovituste ülespanek infostendile. </w:t>
            </w:r>
            <w:r w:rsidR="0042691A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7C8FDA62" w14:textId="36876711" w:rsidR="0042691A" w:rsidRPr="0077498A" w:rsidRDefault="002826AE" w:rsidP="005726B9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h</w:t>
            </w:r>
            <w:r w:rsidR="0042691A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oida laos varuna </w:t>
            </w:r>
            <w:r w:rsidR="00A73557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puhastus- ja</w:t>
            </w:r>
            <w:r w:rsidR="0042691A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desinfitseeriva</w:t>
            </w:r>
            <w:r w:rsidR="00A73557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id</w:t>
            </w:r>
            <w:r w:rsidR="0042691A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aine</w:t>
            </w:r>
            <w:r w:rsidR="00A73557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id</w:t>
            </w:r>
            <w:r w:rsidR="0042691A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. </w:t>
            </w:r>
          </w:p>
        </w:tc>
        <w:tc>
          <w:tcPr>
            <w:tcW w:w="5670" w:type="dxa"/>
          </w:tcPr>
          <w:p w14:paraId="51F002D2" w14:textId="77777777" w:rsidR="0042691A" w:rsidRPr="0077498A" w:rsidRDefault="0042691A" w:rsidP="0042691A">
            <w:pPr>
              <w:rPr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>Tegutsemine massilise haigestumise korral</w:t>
            </w: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642A9A52" w14:textId="29CFE918" w:rsidR="00A73557" w:rsidRPr="0077498A" w:rsidRDefault="002826AE" w:rsidP="0042691A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eop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h</w:t>
            </w:r>
            <w:r w:rsidR="0042691A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aigustunnustega töötajate koju jäämine on kohustuslik.</w:t>
            </w:r>
            <w:r w:rsidR="0042691A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2D2C49A3" w14:textId="1800DF79" w:rsidR="00A73557" w:rsidRPr="0077498A" w:rsidRDefault="002826AE" w:rsidP="009C14FC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eop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o</w:t>
            </w:r>
            <w:r w:rsidR="0042691A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rganiseerida töö nii, et vahetused omavahel </w:t>
            </w:r>
            <w:r w:rsidR="0042691A" w:rsidRPr="0077498A">
              <w:rPr>
                <w:rStyle w:val="spellingerror"/>
                <w:rFonts w:ascii="Times New Roman" w:hAnsi="Times New Roman"/>
                <w:szCs w:val="22"/>
                <w:lang w:val="et-EE"/>
              </w:rPr>
              <w:t>lähikontakti</w:t>
            </w:r>
            <w:r w:rsidR="0042691A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ei oma;</w:t>
            </w:r>
            <w:r w:rsidR="0042691A"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35B9E613" w14:textId="3D26826B" w:rsidR="0042691A" w:rsidRPr="0077498A" w:rsidRDefault="002826AE" w:rsidP="009C14FC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p</w:t>
            </w:r>
            <w:r w:rsidR="0042691A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iirata võõrastega kontakt</w:t>
            </w:r>
            <w:r w:rsidR="009C14FC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i.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4732D154" w14:textId="761263F7" w:rsidR="0042691A" w:rsidRPr="0077498A" w:rsidRDefault="00C46BB0" w:rsidP="0042691A">
            <w:pPr>
              <w:rPr>
                <w:rFonts w:ascii="Times New Roman" w:hAnsi="Times New Roman"/>
                <w:szCs w:val="22"/>
                <w:lang w:val="et-EE"/>
              </w:rPr>
            </w:pPr>
            <w:r>
              <w:rPr>
                <w:rStyle w:val="normaltextrun"/>
                <w:rFonts w:ascii="Times New Roman" w:hAnsi="Times New Roman"/>
                <w:bCs/>
                <w:szCs w:val="22"/>
                <w:lang w:val="et-EE"/>
              </w:rPr>
              <w:t>TO</w:t>
            </w:r>
            <w:r w:rsidR="00DC31E9" w:rsidRPr="0077498A">
              <w:rPr>
                <w:rStyle w:val="normaltextrun"/>
                <w:rFonts w:ascii="Times New Roman" w:hAnsi="Times New Roman"/>
                <w:bCs/>
                <w:szCs w:val="22"/>
                <w:lang w:val="et-EE"/>
              </w:rPr>
              <w:t xml:space="preserve"> MEESKOND</w:t>
            </w:r>
          </w:p>
          <w:p w14:paraId="0C66AEE0" w14:textId="77777777" w:rsidR="0042691A" w:rsidRDefault="00DC31E9" w:rsidP="00A95842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korraldab </w:t>
            </w:r>
            <w:r w:rsidR="002826AE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t</w:t>
            </w:r>
            <w:r w:rsidR="0042691A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ootmis</w:t>
            </w:r>
            <w:r w:rsidR="00A73557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- ja sanitaarruumid</w:t>
            </w:r>
            <w:r w:rsidR="0042691A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e süva</w:t>
            </w:r>
            <w:r w:rsidR="006969C6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puhastuse</w:t>
            </w:r>
            <w:r w:rsidR="002826AE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ja </w:t>
            </w:r>
            <w:r w:rsidR="006969C6"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desinfitseerimis</w:t>
            </w:r>
            <w:r w:rsidR="00A95842">
              <w:rPr>
                <w:rStyle w:val="normaltextrun"/>
                <w:rFonts w:ascii="Times New Roman" w:hAnsi="Times New Roman"/>
                <w:szCs w:val="22"/>
                <w:lang w:val="et-EE"/>
              </w:rPr>
              <w:t>e.</w:t>
            </w:r>
          </w:p>
          <w:p w14:paraId="37BC4623" w14:textId="73B8C44D" w:rsidR="007C4E10" w:rsidRPr="007C4E10" w:rsidRDefault="007C4E10" w:rsidP="007C4E10">
            <w:pPr>
              <w:ind w:left="5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</w:p>
        </w:tc>
      </w:tr>
      <w:tr w:rsidR="007C4E10" w:rsidRPr="001B56D6" w14:paraId="4839A33E" w14:textId="77777777" w:rsidTr="006A4647">
        <w:trPr>
          <w:trHeight w:val="2441"/>
        </w:trPr>
        <w:tc>
          <w:tcPr>
            <w:tcW w:w="4367" w:type="dxa"/>
          </w:tcPr>
          <w:p w14:paraId="07577071" w14:textId="77777777" w:rsidR="007C4E10" w:rsidRDefault="007C4E10" w:rsidP="007C4E10">
            <w:pPr>
              <w:rPr>
                <w:rStyle w:val="normaltextrun"/>
                <w:b/>
                <w:bCs/>
                <w:szCs w:val="22"/>
                <w:lang w:val="et-EE"/>
              </w:rPr>
            </w:pPr>
            <w:r>
              <w:rPr>
                <w:rStyle w:val="normaltextrun"/>
                <w:b/>
                <w:bCs/>
                <w:szCs w:val="22"/>
                <w:lang w:val="et-EE"/>
              </w:rPr>
              <w:lastRenderedPageBreak/>
              <w:t>Kütuse lekke ennetamine</w:t>
            </w:r>
          </w:p>
          <w:p w14:paraId="3620DF33" w14:textId="77777777" w:rsidR="007C4E10" w:rsidRPr="007C4E10" w:rsidRDefault="007C4E10" w:rsidP="007C4E10">
            <w:pPr>
              <w:pStyle w:val="ListParagraph"/>
              <w:numPr>
                <w:ilvl w:val="0"/>
                <w:numId w:val="26"/>
              </w:numPr>
              <w:ind w:left="148" w:hanging="142"/>
              <w:rPr>
                <w:rStyle w:val="normaltextrun"/>
                <w:b/>
                <w:bCs/>
                <w:szCs w:val="22"/>
                <w:lang w:val="et-EE"/>
              </w:rPr>
            </w:pPr>
            <w:r w:rsidRPr="007C4E10">
              <w:rPr>
                <w:rStyle w:val="normaltextrun"/>
                <w:rFonts w:ascii="Times New Roman" w:hAnsi="Times New Roman"/>
                <w:szCs w:val="22"/>
                <w:lang w:val="et-EE"/>
              </w:rPr>
              <w:t>küttesüsteemi korrashoiu tagamine</w:t>
            </w:r>
          </w:p>
          <w:p w14:paraId="7E838F8A" w14:textId="77777777" w:rsidR="007C4E10" w:rsidRPr="007C4E10" w:rsidRDefault="007C4E10" w:rsidP="007C4E10">
            <w:pPr>
              <w:pStyle w:val="ListParagraph"/>
              <w:numPr>
                <w:ilvl w:val="0"/>
                <w:numId w:val="26"/>
              </w:numPr>
              <w:ind w:left="148" w:hanging="142"/>
              <w:rPr>
                <w:rStyle w:val="normaltextrun"/>
                <w:b/>
                <w:bCs/>
                <w:szCs w:val="22"/>
                <w:lang w:val="et-EE"/>
              </w:rPr>
            </w:pPr>
            <w:r>
              <w:rPr>
                <w:rStyle w:val="normaltextrun"/>
                <w:rFonts w:ascii="Times New Roman" w:hAnsi="Times New Roman"/>
                <w:szCs w:val="22"/>
                <w:lang w:val="et-EE"/>
              </w:rPr>
              <w:t>küttesüsteemi regulaarne hooldus</w:t>
            </w:r>
          </w:p>
          <w:p w14:paraId="0280C75B" w14:textId="1DEC6E0F" w:rsidR="007C4E10" w:rsidRPr="00AB13A2" w:rsidRDefault="00AB13A2" w:rsidP="007C4E10">
            <w:pPr>
              <w:pStyle w:val="ListParagraph"/>
              <w:numPr>
                <w:ilvl w:val="0"/>
                <w:numId w:val="26"/>
              </w:numPr>
              <w:ind w:left="148" w:hanging="142"/>
              <w:rPr>
                <w:rStyle w:val="normaltextrun"/>
                <w:bCs/>
                <w:szCs w:val="22"/>
                <w:lang w:val="et-EE"/>
              </w:rPr>
            </w:pPr>
            <w:r>
              <w:rPr>
                <w:rStyle w:val="normaltextrun"/>
                <w:bCs/>
                <w:szCs w:val="22"/>
                <w:lang w:val="et-EE"/>
              </w:rPr>
              <w:t xml:space="preserve">kütuse </w:t>
            </w:r>
            <w:r w:rsidRPr="00AB13A2">
              <w:rPr>
                <w:rStyle w:val="normaltextrun"/>
                <w:bCs/>
                <w:szCs w:val="22"/>
                <w:lang w:val="et-EE"/>
              </w:rPr>
              <w:t>tankimisel jälgida kõiki ohutusnõudeid</w:t>
            </w:r>
          </w:p>
        </w:tc>
        <w:tc>
          <w:tcPr>
            <w:tcW w:w="5670" w:type="dxa"/>
          </w:tcPr>
          <w:p w14:paraId="759B215C" w14:textId="59F1C1AD" w:rsidR="007C4E10" w:rsidRPr="0077498A" w:rsidRDefault="007C4E10" w:rsidP="007C4E10">
            <w:pPr>
              <w:rPr>
                <w:rFonts w:ascii="Times New Roman" w:hAnsi="Times New Roman"/>
                <w:szCs w:val="22"/>
                <w:lang w:val="et-EE"/>
              </w:rPr>
            </w:pPr>
            <w:r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>Tegutsemine kütuse</w:t>
            </w:r>
            <w:r w:rsidRPr="0077498A">
              <w:rPr>
                <w:rStyle w:val="normaltextrun"/>
                <w:rFonts w:ascii="Times New Roman" w:hAnsi="Times New Roman"/>
                <w:b/>
                <w:bCs/>
                <w:szCs w:val="22"/>
                <w:lang w:val="et-EE"/>
              </w:rPr>
              <w:t xml:space="preserve"> lekke korral</w:t>
            </w:r>
            <w:r w:rsidRPr="0077498A">
              <w:rPr>
                <w:rStyle w:val="eop"/>
                <w:rFonts w:ascii="Times New Roman" w:hAnsi="Times New Roman"/>
                <w:szCs w:val="22"/>
                <w:lang w:val="et-EE"/>
              </w:rPr>
              <w:t> </w:t>
            </w:r>
          </w:p>
          <w:p w14:paraId="3F5F61A5" w14:textId="4A9427BF" w:rsidR="007C4E10" w:rsidRDefault="007C4E10" w:rsidP="007C4E10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lahku ruumist</w:t>
            </w:r>
            <w:r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ja teavitada juhtkonda</w:t>
            </w:r>
          </w:p>
          <w:p w14:paraId="280C4453" w14:textId="530A6261" w:rsidR="007C4E10" w:rsidRDefault="007C4E10" w:rsidP="007C4E10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C4E10">
              <w:rPr>
                <w:rFonts w:ascii="Times New Roman" w:hAnsi="Times New Roman"/>
                <w:szCs w:val="22"/>
                <w:lang w:val="et-EE"/>
              </w:rPr>
              <w:t>teavita kaastöölisi, vajadusel evakueeruda majast</w:t>
            </w:r>
          </w:p>
          <w:p w14:paraId="216CA728" w14:textId="77777777" w:rsidR="007C4E10" w:rsidRPr="0077498A" w:rsidRDefault="007C4E10" w:rsidP="00AB13A2">
            <w:pPr>
              <w:pStyle w:val="ListParagraph"/>
              <w:ind w:left="147"/>
              <w:rPr>
                <w:rStyle w:val="normaltextrun"/>
                <w:b/>
                <w:bCs/>
                <w:szCs w:val="22"/>
                <w:lang w:val="et-EE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5692D719" w14:textId="1F0CBF87" w:rsidR="007C4E10" w:rsidRPr="0077498A" w:rsidRDefault="00AB13A2" w:rsidP="007C4E10">
            <w:pPr>
              <w:ind w:left="5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>
              <w:rPr>
                <w:rStyle w:val="normaltextrun"/>
                <w:rFonts w:ascii="Times New Roman" w:hAnsi="Times New Roman"/>
                <w:szCs w:val="22"/>
                <w:lang w:val="et-EE"/>
              </w:rPr>
              <w:t>JUHTKOND</w:t>
            </w:r>
          </w:p>
          <w:p w14:paraId="5A52C754" w14:textId="254C93ED" w:rsidR="007C4E10" w:rsidRPr="0077498A" w:rsidRDefault="00AB13A2" w:rsidP="007C4E10">
            <w:pPr>
              <w:pStyle w:val="ListParagraph"/>
              <w:numPr>
                <w:ilvl w:val="0"/>
                <w:numId w:val="3"/>
              </w:numPr>
              <w:ind w:left="147" w:hanging="147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>
              <w:rPr>
                <w:rStyle w:val="normaltextrun"/>
                <w:rFonts w:ascii="Times New Roman" w:hAnsi="Times New Roman"/>
                <w:szCs w:val="22"/>
                <w:lang w:val="et-EE"/>
              </w:rPr>
              <w:t>kinnitab küttesüsteemi korrasoleku tööks</w:t>
            </w:r>
          </w:p>
          <w:p w14:paraId="34B5B4E9" w14:textId="77777777" w:rsidR="007C4E10" w:rsidRPr="0077498A" w:rsidRDefault="007C4E10" w:rsidP="007C4E10">
            <w:pPr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>
              <w:rPr>
                <w:rStyle w:val="normaltextrun"/>
                <w:rFonts w:ascii="Times New Roman" w:hAnsi="Times New Roman"/>
                <w:szCs w:val="22"/>
                <w:lang w:val="et-EE"/>
              </w:rPr>
              <w:t>TO</w:t>
            </w: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MEESKOND </w:t>
            </w:r>
          </w:p>
          <w:p w14:paraId="45D95293" w14:textId="7D40F81D" w:rsidR="00AB13A2" w:rsidRDefault="00AB13A2" w:rsidP="00AB13A2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77498A">
              <w:rPr>
                <w:rStyle w:val="normaltextrun"/>
                <w:rFonts w:ascii="Times New Roman" w:hAnsi="Times New Roman"/>
                <w:szCs w:val="22"/>
                <w:lang w:val="et-EE"/>
              </w:rPr>
              <w:t>korraldab ruumide süvapuhastuse ja desinfitseerimis</w:t>
            </w:r>
            <w:r>
              <w:rPr>
                <w:rStyle w:val="normaltextrun"/>
                <w:rFonts w:ascii="Times New Roman" w:hAnsi="Times New Roman"/>
                <w:szCs w:val="22"/>
                <w:lang w:val="et-EE"/>
              </w:rPr>
              <w:t>e.</w:t>
            </w:r>
          </w:p>
          <w:p w14:paraId="60556CBE" w14:textId="47B6AB60" w:rsidR="007C4E10" w:rsidRDefault="007C4E10" w:rsidP="007C4E10">
            <w:pPr>
              <w:rPr>
                <w:rStyle w:val="normaltextrun"/>
                <w:bCs/>
                <w:szCs w:val="22"/>
                <w:lang w:val="et-EE"/>
              </w:rPr>
            </w:pPr>
          </w:p>
        </w:tc>
      </w:tr>
      <w:tr w:rsidR="00386970" w:rsidRPr="005A3683" w14:paraId="10BEEF10" w14:textId="77777777" w:rsidTr="006A4647">
        <w:trPr>
          <w:trHeight w:val="2441"/>
        </w:trPr>
        <w:tc>
          <w:tcPr>
            <w:tcW w:w="4367" w:type="dxa"/>
          </w:tcPr>
          <w:p w14:paraId="02D32302" w14:textId="77777777" w:rsidR="00EB226A" w:rsidRDefault="00386970" w:rsidP="00386970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BD541A">
              <w:rPr>
                <w:rFonts w:ascii="Times New Roman" w:hAnsi="Times New Roman"/>
                <w:b/>
                <w:bCs/>
                <w:lang w:val="et-EE"/>
              </w:rPr>
              <w:t>Valmistoodangu</w:t>
            </w:r>
            <w:r w:rsidR="009C5737">
              <w:rPr>
                <w:rFonts w:ascii="Times New Roman" w:hAnsi="Times New Roman"/>
                <w:b/>
                <w:bCs/>
                <w:lang w:val="et-EE"/>
              </w:rPr>
              <w:t xml:space="preserve"> säilivuse tagamine</w:t>
            </w:r>
            <w:r w:rsidR="00EB226A">
              <w:rPr>
                <w:rFonts w:ascii="Times New Roman" w:hAnsi="Times New Roman"/>
                <w:b/>
                <w:bCs/>
                <w:lang w:val="et-EE"/>
              </w:rPr>
              <w:t>:</w:t>
            </w:r>
            <w:r w:rsidRPr="00BD541A">
              <w:rPr>
                <w:rFonts w:ascii="Times New Roman" w:hAnsi="Times New Roman"/>
                <w:b/>
                <w:bCs/>
                <w:lang w:val="et-EE"/>
              </w:rPr>
              <w:t xml:space="preserve"> </w:t>
            </w:r>
          </w:p>
          <w:p w14:paraId="44AC653F" w14:textId="57432168" w:rsidR="00386970" w:rsidRPr="00EB226A" w:rsidRDefault="00386970" w:rsidP="00386970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EB226A">
              <w:rPr>
                <w:rFonts w:ascii="Times New Roman" w:hAnsi="Times New Roman"/>
                <w:lang w:val="et-EE"/>
              </w:rPr>
              <w:t>lao pindala</w:t>
            </w:r>
            <w:r w:rsidR="00BD541A" w:rsidRPr="00EB226A">
              <w:rPr>
                <w:rFonts w:ascii="Times New Roman" w:hAnsi="Times New Roman"/>
                <w:lang w:val="et-EE"/>
              </w:rPr>
              <w:t>:</w:t>
            </w:r>
            <w:r w:rsidR="00EB226A">
              <w:rPr>
                <w:rFonts w:ascii="Times New Roman" w:hAnsi="Times New Roman"/>
                <w:b/>
                <w:bCs/>
                <w:lang w:val="et-EE"/>
              </w:rPr>
              <w:t xml:space="preserve"> </w:t>
            </w:r>
            <w:r w:rsidR="00BD541A" w:rsidRPr="00BD541A">
              <w:rPr>
                <w:rFonts w:ascii="Times New Roman" w:hAnsi="Times New Roman"/>
                <w:lang w:val="et-EE"/>
              </w:rPr>
              <w:t>2 613 m2, riiulikohti ca 1 600</w:t>
            </w:r>
            <w:r w:rsidRPr="00BD541A">
              <w:rPr>
                <w:rFonts w:ascii="Times New Roman" w:hAnsi="Times New Roman"/>
                <w:lang w:val="et-EE"/>
              </w:rPr>
              <w:t xml:space="preserve"> </w:t>
            </w:r>
            <w:r w:rsidR="00BD541A" w:rsidRPr="00BD541A">
              <w:rPr>
                <w:rFonts w:ascii="Times New Roman" w:hAnsi="Times New Roman"/>
                <w:lang w:val="et-EE"/>
              </w:rPr>
              <w:t xml:space="preserve">tk, mis nõuavad temperatuuri +2 - +6 </w:t>
            </w:r>
            <w:r w:rsidR="00BD541A" w:rsidRPr="00BD541A">
              <w:rPr>
                <w:rFonts w:ascii="Times New Roman" w:hAnsi="Times New Roman"/>
                <w:lang w:val="nl-NL"/>
              </w:rPr>
              <w:t>°C</w:t>
            </w:r>
          </w:p>
          <w:p w14:paraId="24B50938" w14:textId="77777777" w:rsidR="00386970" w:rsidRPr="00BD541A" w:rsidRDefault="00386970" w:rsidP="00386970">
            <w:pPr>
              <w:rPr>
                <w:lang w:val="et-EE"/>
              </w:rPr>
            </w:pPr>
          </w:p>
          <w:p w14:paraId="470006CB" w14:textId="74E19533" w:rsidR="00386970" w:rsidRDefault="00BD541A" w:rsidP="007C4E10">
            <w:pPr>
              <w:rPr>
                <w:rFonts w:ascii="Times New Roman" w:hAnsi="Times New Roman"/>
                <w:lang w:val="et-EE"/>
              </w:rPr>
            </w:pPr>
            <w:r w:rsidRPr="009C5737">
              <w:rPr>
                <w:rFonts w:ascii="Times New Roman" w:hAnsi="Times New Roman"/>
                <w:lang w:val="et-EE"/>
              </w:rPr>
              <w:t>J</w:t>
            </w:r>
            <w:r w:rsidRPr="00BD541A">
              <w:rPr>
                <w:rFonts w:ascii="Times New Roman" w:hAnsi="Times New Roman"/>
                <w:lang w:val="et-EE"/>
              </w:rPr>
              <w:t>ahutussüsteemide töö katkemisel on tagatud nõu</w:t>
            </w:r>
            <w:r w:rsidRPr="009C5737">
              <w:rPr>
                <w:rFonts w:ascii="Times New Roman" w:hAnsi="Times New Roman"/>
                <w:lang w:val="et-EE"/>
              </w:rPr>
              <w:t>tav temperatuur suvel 4-6h</w:t>
            </w:r>
            <w:r w:rsidR="00525B7E">
              <w:rPr>
                <w:rFonts w:ascii="Times New Roman" w:hAnsi="Times New Roman"/>
                <w:lang w:val="et-EE"/>
              </w:rPr>
              <w:t>;</w:t>
            </w:r>
            <w:r w:rsidRPr="009C5737">
              <w:rPr>
                <w:rFonts w:ascii="Times New Roman" w:hAnsi="Times New Roman"/>
                <w:lang w:val="et-EE"/>
              </w:rPr>
              <w:t xml:space="preserve"> talvel</w:t>
            </w:r>
            <w:r w:rsidR="009C5737" w:rsidRPr="009C5737">
              <w:rPr>
                <w:rFonts w:ascii="Times New Roman" w:hAnsi="Times New Roman"/>
                <w:lang w:val="et-EE"/>
              </w:rPr>
              <w:t>,</w:t>
            </w:r>
            <w:r w:rsidRPr="009C5737">
              <w:rPr>
                <w:rFonts w:ascii="Times New Roman" w:hAnsi="Times New Roman"/>
                <w:lang w:val="et-EE"/>
              </w:rPr>
              <w:t xml:space="preserve"> sõltuvalt välistemperatuurist</w:t>
            </w:r>
            <w:r w:rsidR="009C5737" w:rsidRPr="009C5737">
              <w:rPr>
                <w:rFonts w:ascii="Times New Roman" w:hAnsi="Times New Roman"/>
                <w:lang w:val="et-EE"/>
              </w:rPr>
              <w:t>,</w:t>
            </w:r>
            <w:r w:rsidRPr="009C5737">
              <w:rPr>
                <w:rFonts w:ascii="Times New Roman" w:hAnsi="Times New Roman"/>
                <w:lang w:val="et-EE"/>
              </w:rPr>
              <w:t xml:space="preserve">  kauem</w:t>
            </w:r>
            <w:r w:rsidR="009C5737">
              <w:rPr>
                <w:rFonts w:ascii="Times New Roman" w:hAnsi="Times New Roman"/>
                <w:lang w:val="et-EE"/>
              </w:rPr>
              <w:t xml:space="preserve">. </w:t>
            </w:r>
          </w:p>
          <w:p w14:paraId="0783B0BA" w14:textId="242E23DB" w:rsidR="009C5737" w:rsidRPr="009C5737" w:rsidRDefault="009C5737" w:rsidP="007C4E10">
            <w:pPr>
              <w:rPr>
                <w:rStyle w:val="normaltextrun"/>
                <w:b/>
                <w:bCs/>
                <w:szCs w:val="22"/>
                <w:lang w:val="nl-NL"/>
              </w:rPr>
            </w:pPr>
            <w:r w:rsidRPr="005A3683">
              <w:rPr>
                <w:rFonts w:ascii="Times New Roman" w:hAnsi="Times New Roman"/>
                <w:lang w:val="et-EE"/>
              </w:rPr>
              <w:t>K</w:t>
            </w:r>
            <w:r w:rsidRPr="009C5737">
              <w:rPr>
                <w:rFonts w:ascii="Times New Roman" w:hAnsi="Times New Roman"/>
                <w:lang w:val="et-EE"/>
              </w:rPr>
              <w:t>auba laadimine võimalik elektritõstukite akude kestvuse piires</w:t>
            </w:r>
            <w:r w:rsidR="00A9002A">
              <w:rPr>
                <w:rFonts w:ascii="Times New Roman" w:hAnsi="Times New Roman"/>
                <w:lang w:val="et-EE"/>
              </w:rPr>
              <w:t xml:space="preserve">, </w:t>
            </w:r>
          </w:p>
        </w:tc>
        <w:tc>
          <w:tcPr>
            <w:tcW w:w="5670" w:type="dxa"/>
          </w:tcPr>
          <w:p w14:paraId="05D529D1" w14:textId="64DC8B34" w:rsidR="00BD541A" w:rsidRPr="00C94069" w:rsidRDefault="00BD541A" w:rsidP="00C94069">
            <w:pPr>
              <w:pStyle w:val="ListParagraph"/>
              <w:ind w:left="147"/>
              <w:rPr>
                <w:rStyle w:val="normaltextrun"/>
                <w:rFonts w:ascii="Times New Roman" w:hAnsi="Times New Roman"/>
                <w:b/>
                <w:bCs/>
                <w:lang w:val="nl-NL"/>
              </w:rPr>
            </w:pPr>
            <w:r w:rsidRPr="00C94069">
              <w:rPr>
                <w:rStyle w:val="normaltextrun"/>
                <w:rFonts w:ascii="Times New Roman" w:hAnsi="Times New Roman"/>
                <w:b/>
                <w:bCs/>
                <w:lang w:val="nl-NL"/>
              </w:rPr>
              <w:t>Tegutsemine jahutussüsteemid</w:t>
            </w:r>
            <w:r w:rsidR="00361FC6">
              <w:rPr>
                <w:rStyle w:val="normaltextrun"/>
                <w:rFonts w:ascii="Times New Roman" w:hAnsi="Times New Roman"/>
                <w:b/>
                <w:bCs/>
                <w:lang w:val="nl-NL"/>
              </w:rPr>
              <w:t>e</w:t>
            </w:r>
            <w:r w:rsidRPr="00C94069">
              <w:rPr>
                <w:rStyle w:val="normaltextrun"/>
                <w:rFonts w:ascii="Times New Roman" w:hAnsi="Times New Roman"/>
                <w:b/>
                <w:bCs/>
                <w:lang w:val="nl-NL"/>
              </w:rPr>
              <w:t xml:space="preserve">  töö katkemise korral</w:t>
            </w:r>
          </w:p>
          <w:p w14:paraId="46121A1F" w14:textId="77777777" w:rsidR="009C5737" w:rsidRPr="006D42E9" w:rsidRDefault="009C5737" w:rsidP="006D42E9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normaltextrun"/>
                <w:rFonts w:ascii="Times New Roman" w:hAnsi="Times New Roman"/>
                <w:lang w:val="nl-NL"/>
              </w:rPr>
            </w:pPr>
            <w:r w:rsidRPr="006D42E9">
              <w:rPr>
                <w:rStyle w:val="normaltextrun"/>
                <w:rFonts w:ascii="Times New Roman" w:hAnsi="Times New Roman"/>
                <w:lang w:val="nl-NL"/>
              </w:rPr>
              <w:t xml:space="preserve">Võimalik isoleerida lao keskel ala, mis ei ole välisseinadega ühenduses, </w:t>
            </w:r>
          </w:p>
          <w:p w14:paraId="5B73D79E" w14:textId="7A9F2317" w:rsidR="00BD541A" w:rsidRPr="006D42E9" w:rsidRDefault="009C5737" w:rsidP="006D42E9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normaltextrun"/>
                <w:rFonts w:ascii="Times New Roman" w:hAnsi="Times New Roman"/>
                <w:lang w:val="nl-NL"/>
              </w:rPr>
            </w:pPr>
            <w:r w:rsidRPr="006D42E9">
              <w:rPr>
                <w:rStyle w:val="normaltextrun"/>
                <w:rFonts w:ascii="Times New Roman" w:hAnsi="Times New Roman"/>
                <w:lang w:val="nl-NL"/>
              </w:rPr>
              <w:t>valmidus lisada ribakardinad uste avade ette</w:t>
            </w:r>
          </w:p>
          <w:p w14:paraId="52D06B8B" w14:textId="2A9DBA4F" w:rsidR="009C5737" w:rsidRPr="006D42E9" w:rsidRDefault="009C5737" w:rsidP="006D42E9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normaltextrun"/>
                <w:rFonts w:ascii="Times New Roman" w:hAnsi="Times New Roman"/>
                <w:lang w:val="nl-NL"/>
              </w:rPr>
            </w:pPr>
            <w:r w:rsidRPr="006D42E9">
              <w:rPr>
                <w:rStyle w:val="normaltextrun"/>
                <w:rFonts w:ascii="Times New Roman" w:hAnsi="Times New Roman"/>
                <w:lang w:val="nl-NL"/>
              </w:rPr>
              <w:t>elektrikatkestuse korral on võimalus tagada elektrivarustus olemasolevate akupankade abil</w:t>
            </w:r>
          </w:p>
          <w:p w14:paraId="10C44481" w14:textId="0169AFB9" w:rsidR="009C5737" w:rsidRPr="006D42E9" w:rsidRDefault="009C5737" w:rsidP="006D42E9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normaltextrun"/>
                <w:rFonts w:ascii="Times New Roman" w:hAnsi="Times New Roman"/>
                <w:lang w:val="nl-NL"/>
              </w:rPr>
            </w:pPr>
            <w:r w:rsidRPr="004A39D2">
              <w:rPr>
                <w:rStyle w:val="normaltextrun"/>
                <w:rFonts w:ascii="Times New Roman" w:hAnsi="Times New Roman"/>
                <w:lang w:val="nl-NL"/>
              </w:rPr>
              <w:t>valmidu</w:t>
            </w:r>
            <w:r w:rsidR="004A39D2" w:rsidRPr="004A39D2">
              <w:rPr>
                <w:rStyle w:val="normaltextrun"/>
                <w:rFonts w:ascii="Times New Roman" w:hAnsi="Times New Roman"/>
                <w:lang w:val="nl-NL"/>
              </w:rPr>
              <w:t>s</w:t>
            </w:r>
            <w:r w:rsidRPr="004A39D2">
              <w:rPr>
                <w:rStyle w:val="normaltextrun"/>
                <w:rFonts w:ascii="Times New Roman" w:hAnsi="Times New Roman"/>
                <w:lang w:val="nl-NL"/>
              </w:rPr>
              <w:t xml:space="preserve"> kauba operatiivseks veoks laopindadele, kus on tagatud nõuetekohane temperatuur</w:t>
            </w:r>
          </w:p>
          <w:p w14:paraId="621F7DB9" w14:textId="3EB7AA5A" w:rsidR="00BD541A" w:rsidRPr="006D42E9" w:rsidRDefault="006D42E9" w:rsidP="006D42E9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normaltextrun"/>
                <w:rFonts w:ascii="Times New Roman" w:hAnsi="Times New Roman"/>
                <w:lang w:val="nl-NL"/>
              </w:rPr>
            </w:pPr>
            <w:r w:rsidRPr="006D42E9">
              <w:rPr>
                <w:rStyle w:val="normaltextrun"/>
                <w:rFonts w:ascii="Times New Roman" w:hAnsi="Times New Roman"/>
                <w:lang w:val="nl-NL"/>
              </w:rPr>
              <w:t>valmimas on võimekus jätkata elektri katkemisel tööd akupankade abil, mis kindlustavad valgustuse, internetiühenduse</w:t>
            </w:r>
            <w:r w:rsidR="00CC160D">
              <w:rPr>
                <w:rStyle w:val="normaltextrun"/>
                <w:rFonts w:ascii="Times New Roman" w:hAnsi="Times New Roman"/>
                <w:lang w:val="nl-NL"/>
              </w:rPr>
              <w:t>,</w:t>
            </w:r>
            <w:r w:rsidR="00CC160D">
              <w:rPr>
                <w:rStyle w:val="normaltextrun"/>
                <w:lang w:val="nl-NL"/>
              </w:rPr>
              <w:t xml:space="preserve"> mõningase jahutuse</w:t>
            </w:r>
            <w:r w:rsidR="00EA6EF4">
              <w:rPr>
                <w:rStyle w:val="normaltextrun"/>
                <w:rFonts w:ascii="Times New Roman" w:hAnsi="Times New Roman"/>
                <w:lang w:val="nl-NL"/>
              </w:rPr>
              <w:t xml:space="preserve"> </w:t>
            </w:r>
            <w:r w:rsidR="00EA6EF4">
              <w:rPr>
                <w:rStyle w:val="normaltextrun"/>
                <w:lang w:val="nl-NL"/>
              </w:rPr>
              <w:t>jms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1E054A83" w14:textId="77777777" w:rsidR="00386970" w:rsidRDefault="00525B7E" w:rsidP="007C4E10">
            <w:pPr>
              <w:ind w:left="5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525B7E">
              <w:rPr>
                <w:rStyle w:val="normaltextrun"/>
                <w:rFonts w:ascii="Times New Roman" w:hAnsi="Times New Roman"/>
                <w:szCs w:val="22"/>
                <w:lang w:val="et-EE"/>
              </w:rPr>
              <w:t>TO MEESKOND</w:t>
            </w:r>
          </w:p>
          <w:p w14:paraId="2461FB70" w14:textId="77777777" w:rsidR="00525B7E" w:rsidRPr="00525B7E" w:rsidRDefault="00525B7E" w:rsidP="00525B7E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525B7E">
              <w:rPr>
                <w:rStyle w:val="normaltextrun"/>
                <w:rFonts w:ascii="Times New Roman" w:hAnsi="Times New Roman"/>
                <w:szCs w:val="22"/>
                <w:lang w:val="et-EE"/>
              </w:rPr>
              <w:t>v</w:t>
            </w:r>
            <w:r w:rsidRPr="00525B7E">
              <w:rPr>
                <w:rStyle w:val="normaltextrun"/>
                <w:rFonts w:ascii="Times New Roman" w:hAnsi="Times New Roman"/>
                <w:lang w:val="et-EE"/>
              </w:rPr>
              <w:t>õimalusel tagab jahutusseadmete töö akupankade abil</w:t>
            </w:r>
            <w:r w:rsidRPr="00525B7E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 </w:t>
            </w:r>
          </w:p>
          <w:p w14:paraId="3FD937A7" w14:textId="5955FE6A" w:rsidR="00525B7E" w:rsidRPr="00525B7E" w:rsidRDefault="00525B7E" w:rsidP="00525B7E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525B7E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vaatab üle ja hindab valmistoodangu koguse, mis vajab esmajärjekorras liigutamist lao piires või </w:t>
            </w:r>
            <w:r w:rsidR="004A39D2">
              <w:rPr>
                <w:rStyle w:val="normaltextrun"/>
                <w:rFonts w:ascii="Times New Roman" w:hAnsi="Times New Roman"/>
                <w:szCs w:val="22"/>
                <w:lang w:val="et-EE"/>
              </w:rPr>
              <w:t xml:space="preserve">transportimist </w:t>
            </w:r>
            <w:r w:rsidRPr="00525B7E">
              <w:rPr>
                <w:rStyle w:val="normaltextrun"/>
                <w:rFonts w:ascii="Times New Roman" w:hAnsi="Times New Roman"/>
                <w:szCs w:val="22"/>
                <w:lang w:val="et-EE"/>
              </w:rPr>
              <w:t>asenduspinnale</w:t>
            </w:r>
          </w:p>
          <w:p w14:paraId="6D271E36" w14:textId="0B38CA47" w:rsidR="00525B7E" w:rsidRPr="00525B7E" w:rsidRDefault="00525B7E" w:rsidP="00525B7E">
            <w:pPr>
              <w:pStyle w:val="ListParagraph"/>
              <w:ind w:left="147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</w:p>
        </w:tc>
      </w:tr>
      <w:tr w:rsidR="005A3683" w:rsidRPr="005A3683" w14:paraId="056F1C73" w14:textId="77777777" w:rsidTr="006A4647">
        <w:trPr>
          <w:trHeight w:val="2441"/>
        </w:trPr>
        <w:tc>
          <w:tcPr>
            <w:tcW w:w="4367" w:type="dxa"/>
          </w:tcPr>
          <w:p w14:paraId="2AE558F4" w14:textId="77777777" w:rsidR="005A3683" w:rsidRDefault="00025BBF" w:rsidP="00386970">
            <w:p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 xml:space="preserve">Toodangu müük </w:t>
            </w:r>
            <w:r w:rsidR="002E772B">
              <w:rPr>
                <w:b/>
                <w:bCs/>
                <w:lang w:val="et-EE"/>
              </w:rPr>
              <w:t>hädaolukorra puhul</w:t>
            </w:r>
          </w:p>
          <w:p w14:paraId="686787F7" w14:textId="7063E335" w:rsidR="00374DB6" w:rsidRPr="00745291" w:rsidRDefault="00040E41" w:rsidP="00386970">
            <w:pPr>
              <w:rPr>
                <w:lang w:val="et-EE"/>
              </w:rPr>
            </w:pPr>
            <w:r>
              <w:rPr>
                <w:lang w:val="et-EE"/>
              </w:rPr>
              <w:t>Toodangu müüki saab jätkata toodete</w:t>
            </w:r>
            <w:r w:rsidR="003B24C3">
              <w:rPr>
                <w:lang w:val="et-EE"/>
              </w:rPr>
              <w:t xml:space="preserve">l, mis ei vaja </w:t>
            </w:r>
            <w:r w:rsidR="004935C1">
              <w:rPr>
                <w:lang w:val="et-EE"/>
              </w:rPr>
              <w:t>täiendavat ümberkomplekteerimist, suunates need otse tarnijalt kliendini</w:t>
            </w:r>
          </w:p>
        </w:tc>
        <w:tc>
          <w:tcPr>
            <w:tcW w:w="5670" w:type="dxa"/>
          </w:tcPr>
          <w:p w14:paraId="65C9A28A" w14:textId="77777777" w:rsidR="005A3683" w:rsidRDefault="00885ABC" w:rsidP="00CA5D63">
            <w:pPr>
              <w:pStyle w:val="ListParagraph"/>
              <w:ind w:left="147"/>
              <w:rPr>
                <w:rStyle w:val="normaltextrun"/>
                <w:b/>
                <w:bCs/>
                <w:lang w:val="nl-NL"/>
              </w:rPr>
            </w:pPr>
            <w:r w:rsidRPr="00CA5D63">
              <w:rPr>
                <w:rStyle w:val="normaltextrun"/>
                <w:rFonts w:ascii="Times New Roman" w:hAnsi="Times New Roman"/>
                <w:b/>
                <w:bCs/>
                <w:lang w:val="nl-NL"/>
              </w:rPr>
              <w:t>T</w:t>
            </w:r>
            <w:r w:rsidRPr="00CA5D63">
              <w:rPr>
                <w:rStyle w:val="normaltextrun"/>
                <w:b/>
                <w:bCs/>
                <w:lang w:val="nl-NL"/>
              </w:rPr>
              <w:t xml:space="preserve">egutsemine elektrivarustuse </w:t>
            </w:r>
            <w:r w:rsidR="00CA5D63" w:rsidRPr="00CA5D63">
              <w:rPr>
                <w:rStyle w:val="normaltextrun"/>
                <w:b/>
                <w:bCs/>
                <w:lang w:val="nl-NL"/>
              </w:rPr>
              <w:t>katkemise korral</w:t>
            </w:r>
          </w:p>
          <w:p w14:paraId="7E901FC4" w14:textId="5E8A9E59" w:rsidR="00CA5D63" w:rsidRPr="006D42E9" w:rsidRDefault="00CA5D63" w:rsidP="00CA5D63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normaltextrun"/>
                <w:rFonts w:ascii="Times New Roman" w:hAnsi="Times New Roman"/>
                <w:lang w:val="nl-NL"/>
              </w:rPr>
            </w:pPr>
            <w:r>
              <w:rPr>
                <w:rStyle w:val="normaltextrun"/>
                <w:rFonts w:ascii="Times New Roman" w:hAnsi="Times New Roman"/>
                <w:lang w:val="nl-NL"/>
              </w:rPr>
              <w:t>V</w:t>
            </w:r>
            <w:r>
              <w:rPr>
                <w:rStyle w:val="normaltextrun"/>
                <w:lang w:val="nl-NL"/>
              </w:rPr>
              <w:t>õimalik jätkata saatelehtede ja arvete koostamist</w:t>
            </w:r>
            <w:r w:rsidR="00E67534">
              <w:rPr>
                <w:rStyle w:val="normaltextrun"/>
                <w:lang w:val="nl-NL"/>
              </w:rPr>
              <w:t xml:space="preserve">, kuid suunates kaupade liikumist kui võimalik otse tarnijalt klientidele </w:t>
            </w:r>
            <w:r w:rsidR="00283F21">
              <w:rPr>
                <w:rStyle w:val="normaltextrun"/>
                <w:lang w:val="nl-NL"/>
              </w:rPr>
              <w:t>kui on tagatud arvutisüsteemide  töö ja internetiühendus</w:t>
            </w:r>
          </w:p>
          <w:p w14:paraId="1A0054D8" w14:textId="77777777" w:rsidR="00CA5D63" w:rsidRDefault="00CA5D63" w:rsidP="00CA5D63">
            <w:pPr>
              <w:pStyle w:val="ListParagraph"/>
              <w:ind w:left="147"/>
              <w:rPr>
                <w:rStyle w:val="normaltextrun"/>
                <w:rFonts w:ascii="Times New Roman" w:hAnsi="Times New Roman"/>
                <w:b/>
                <w:bCs/>
                <w:lang w:val="nl-NL"/>
              </w:rPr>
            </w:pPr>
          </w:p>
          <w:p w14:paraId="66D80B8F" w14:textId="79306C19" w:rsidR="00CA5D63" w:rsidRPr="00CA5D63" w:rsidRDefault="00CA5D63" w:rsidP="00CA5D63">
            <w:pPr>
              <w:pStyle w:val="ListParagraph"/>
              <w:ind w:left="147"/>
              <w:rPr>
                <w:rStyle w:val="normaltextrun"/>
                <w:rFonts w:ascii="Times New Roman" w:hAnsi="Times New Roman"/>
                <w:b/>
                <w:bCs/>
                <w:lang w:val="nl-NL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237C40A8" w14:textId="77777777" w:rsidR="00CC160D" w:rsidRPr="00D56FB1" w:rsidRDefault="00CC160D" w:rsidP="00D56FB1">
            <w:pPr>
              <w:ind w:left="5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D56FB1">
              <w:rPr>
                <w:rStyle w:val="normaltextrun"/>
                <w:rFonts w:ascii="Times New Roman" w:hAnsi="Times New Roman"/>
                <w:szCs w:val="22"/>
                <w:lang w:val="et-EE"/>
              </w:rPr>
              <w:t>TO MEESKOND</w:t>
            </w:r>
          </w:p>
          <w:p w14:paraId="64DB1285" w14:textId="77777777" w:rsidR="005A3683" w:rsidRDefault="00D56FB1" w:rsidP="00D56FB1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 w:rsidRPr="00D56FB1">
              <w:rPr>
                <w:rStyle w:val="normaltextrun"/>
                <w:rFonts w:ascii="Times New Roman" w:hAnsi="Times New Roman"/>
                <w:szCs w:val="22"/>
                <w:lang w:val="et-EE"/>
              </w:rPr>
              <w:t>K</w:t>
            </w:r>
            <w:r w:rsidR="00CC160D" w:rsidRPr="00D56FB1">
              <w:rPr>
                <w:rStyle w:val="normaltextrun"/>
                <w:rFonts w:ascii="Times New Roman" w:hAnsi="Times New Roman"/>
                <w:szCs w:val="22"/>
                <w:lang w:val="et-EE"/>
              </w:rPr>
              <w:t>aardis</w:t>
            </w:r>
            <w:r w:rsidRPr="00D56FB1">
              <w:rPr>
                <w:rStyle w:val="normaltextrun"/>
                <w:rFonts w:ascii="Times New Roman" w:hAnsi="Times New Roman"/>
                <w:szCs w:val="22"/>
                <w:lang w:val="et-EE"/>
              </w:rPr>
              <w:t>tab kaupade liikumise reaalajas</w:t>
            </w:r>
          </w:p>
          <w:p w14:paraId="09405E52" w14:textId="42508CE1" w:rsidR="00C86DED" w:rsidRPr="00D56FB1" w:rsidRDefault="00C86DED" w:rsidP="00D56FB1">
            <w:pPr>
              <w:pStyle w:val="ListParagraph"/>
              <w:numPr>
                <w:ilvl w:val="0"/>
                <w:numId w:val="26"/>
              </w:numPr>
              <w:ind w:left="147" w:hanging="142"/>
              <w:rPr>
                <w:rStyle w:val="normaltextrun"/>
                <w:rFonts w:ascii="Times New Roman" w:hAnsi="Times New Roman"/>
                <w:szCs w:val="22"/>
                <w:lang w:val="et-EE"/>
              </w:rPr>
            </w:pPr>
            <w:r>
              <w:rPr>
                <w:rStyle w:val="normaltextrun"/>
                <w:rFonts w:ascii="Times New Roman" w:hAnsi="Times New Roman"/>
                <w:szCs w:val="22"/>
                <w:lang w:val="et-EE"/>
              </w:rPr>
              <w:t>Suunab kaupade liikumist ümber vastavalt võimalustele</w:t>
            </w:r>
          </w:p>
        </w:tc>
      </w:tr>
    </w:tbl>
    <w:p w14:paraId="6F8ADCCC" w14:textId="77777777" w:rsidR="00143117" w:rsidRDefault="00143117">
      <w:pPr>
        <w:rPr>
          <w:lang w:val="et-EE"/>
        </w:rPr>
      </w:pPr>
    </w:p>
    <w:p w14:paraId="36428E60" w14:textId="77777777" w:rsidR="00386970" w:rsidRDefault="00386970">
      <w:pPr>
        <w:rPr>
          <w:lang w:val="et-EE"/>
        </w:rPr>
      </w:pPr>
    </w:p>
    <w:p w14:paraId="6CC1A89D" w14:textId="77777777" w:rsidR="00386970" w:rsidRPr="00386970" w:rsidRDefault="00386970" w:rsidP="00386970">
      <w:pPr>
        <w:rPr>
          <w:lang w:val="et-EE"/>
        </w:rPr>
      </w:pPr>
    </w:p>
    <w:p w14:paraId="2346EFAC" w14:textId="77777777" w:rsidR="00386970" w:rsidRPr="00A73557" w:rsidRDefault="00386970">
      <w:pPr>
        <w:rPr>
          <w:lang w:val="et-EE"/>
        </w:rPr>
      </w:pPr>
    </w:p>
    <w:sectPr w:rsidR="00386970" w:rsidRPr="00A73557" w:rsidSect="00143117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9D8BF" w14:textId="77777777" w:rsidR="00E92789" w:rsidRDefault="00E92789" w:rsidP="00143117">
      <w:r>
        <w:separator/>
      </w:r>
    </w:p>
  </w:endnote>
  <w:endnote w:type="continuationSeparator" w:id="0">
    <w:p w14:paraId="53F2B89C" w14:textId="77777777" w:rsidR="00E92789" w:rsidRDefault="00E92789" w:rsidP="0014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2872381"/>
      <w:docPartObj>
        <w:docPartGallery w:val="Page Numbers (Bottom of Page)"/>
        <w:docPartUnique/>
      </w:docPartObj>
    </w:sdtPr>
    <w:sdtEndPr/>
    <w:sdtContent>
      <w:p w14:paraId="52D1B6B7" w14:textId="1A1B4D52" w:rsidR="00775131" w:rsidRDefault="007751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3A2" w:rsidRPr="00AB13A2">
          <w:rPr>
            <w:noProof/>
            <w:lang w:val="et-EE"/>
          </w:rPr>
          <w:t>4</w:t>
        </w:r>
        <w:r>
          <w:fldChar w:fldCharType="end"/>
        </w:r>
      </w:p>
    </w:sdtContent>
  </w:sdt>
  <w:p w14:paraId="2DBDDAED" w14:textId="77777777" w:rsidR="00775131" w:rsidRDefault="00775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73D9" w14:textId="77777777" w:rsidR="00E92789" w:rsidRDefault="00E92789" w:rsidP="00143117">
      <w:r>
        <w:separator/>
      </w:r>
    </w:p>
  </w:footnote>
  <w:footnote w:type="continuationSeparator" w:id="0">
    <w:p w14:paraId="2D212D8F" w14:textId="77777777" w:rsidR="00E92789" w:rsidRDefault="00E92789" w:rsidP="00143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027" w:type="dxa"/>
      <w:tblInd w:w="-426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7"/>
      <w:gridCol w:w="8255"/>
      <w:gridCol w:w="3725"/>
    </w:tblGrid>
    <w:tr w:rsidR="00180EAA" w:rsidRPr="00506846" w14:paraId="3CEA0E90" w14:textId="77777777" w:rsidTr="00B07E33">
      <w:trPr>
        <w:trHeight w:val="382"/>
      </w:trPr>
      <w:tc>
        <w:tcPr>
          <w:tcW w:w="3047" w:type="dxa"/>
        </w:tcPr>
        <w:p w14:paraId="1B28F7A3" w14:textId="3FE19D07" w:rsidR="00180EAA" w:rsidRPr="00525B7E" w:rsidRDefault="009C2E5D" w:rsidP="00B07E33">
          <w:pPr>
            <w:pStyle w:val="Header"/>
            <w:ind w:left="-529" w:firstLine="529"/>
            <w:rPr>
              <w:rFonts w:ascii="Times New Roman" w:hAnsi="Times New Roman"/>
              <w:b/>
              <w:sz w:val="16"/>
              <w:szCs w:val="16"/>
              <w:lang w:val="nl-NL"/>
            </w:rPr>
          </w:pPr>
          <w:r w:rsidRPr="00525B7E">
            <w:rPr>
              <w:rFonts w:ascii="Times New Roman" w:hAnsi="Times New Roman"/>
              <w:sz w:val="16"/>
              <w:szCs w:val="16"/>
              <w:lang w:val="nl-NL"/>
            </w:rPr>
            <w:t>Estover Piimatööstus</w:t>
          </w:r>
          <w:r w:rsidR="00525B7E" w:rsidRPr="00525B7E">
            <w:rPr>
              <w:rFonts w:ascii="Times New Roman" w:hAnsi="Times New Roman"/>
              <w:sz w:val="16"/>
              <w:szCs w:val="16"/>
              <w:lang w:val="nl-NL"/>
            </w:rPr>
            <w:t xml:space="preserve"> OÜ</w:t>
          </w:r>
          <w:r w:rsidR="00180EAA" w:rsidRPr="00525B7E">
            <w:rPr>
              <w:rFonts w:ascii="Times New Roman" w:hAnsi="Times New Roman"/>
              <w:b/>
              <w:sz w:val="16"/>
              <w:szCs w:val="16"/>
              <w:lang w:val="nl-NL"/>
            </w:rPr>
            <w:t xml:space="preserve"> </w:t>
          </w:r>
        </w:p>
        <w:p w14:paraId="0DB0E85B" w14:textId="2F098A77" w:rsidR="00180EAA" w:rsidRPr="00525B7E" w:rsidRDefault="00753A25" w:rsidP="009E4FF4">
          <w:pPr>
            <w:pStyle w:val="Header"/>
            <w:rPr>
              <w:rFonts w:ascii="Times New Roman" w:hAnsi="Times New Roman"/>
              <w:lang w:val="nl-NL"/>
            </w:rPr>
          </w:pPr>
          <w:r w:rsidRPr="00525B7E">
            <w:rPr>
              <w:rFonts w:ascii="Times New Roman" w:hAnsi="Times New Roman"/>
              <w:sz w:val="16"/>
              <w:szCs w:val="16"/>
              <w:lang w:val="nl-NL"/>
            </w:rPr>
            <w:t>Tallinna Pakketsehh</w:t>
          </w:r>
        </w:p>
      </w:tc>
      <w:tc>
        <w:tcPr>
          <w:tcW w:w="8255" w:type="dxa"/>
        </w:tcPr>
        <w:p w14:paraId="56CEB11E" w14:textId="50388916" w:rsidR="00180EAA" w:rsidRPr="00506846" w:rsidRDefault="00180EAA" w:rsidP="00143117">
          <w:pPr>
            <w:pStyle w:val="Header"/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J</w:t>
          </w:r>
          <w:r w:rsidRPr="00506846">
            <w:rPr>
              <w:rFonts w:ascii="Times New Roman" w:hAnsi="Times New Roman"/>
              <w:b/>
              <w:bCs/>
              <w:sz w:val="24"/>
              <w:szCs w:val="24"/>
            </w:rPr>
            <w:t>-</w:t>
          </w:r>
          <w:r w:rsidR="00753A25">
            <w:rPr>
              <w:rFonts w:ascii="Times New Roman" w:hAnsi="Times New Roman"/>
              <w:b/>
              <w:bCs/>
              <w:sz w:val="24"/>
              <w:szCs w:val="24"/>
            </w:rPr>
            <w:t>03 HÄDAOLUKORRAPLAAN</w:t>
          </w:r>
        </w:p>
      </w:tc>
      <w:tc>
        <w:tcPr>
          <w:tcW w:w="3725" w:type="dxa"/>
        </w:tcPr>
        <w:p w14:paraId="526D9F5E" w14:textId="3250F67F" w:rsidR="00180EAA" w:rsidRPr="00506846" w:rsidRDefault="00180EAA" w:rsidP="00143117">
          <w:pPr>
            <w:pStyle w:val="Header"/>
            <w:jc w:val="right"/>
            <w:rPr>
              <w:rFonts w:ascii="Times New Roman" w:hAnsi="Times New Roman"/>
              <w:sz w:val="16"/>
              <w:szCs w:val="18"/>
            </w:rPr>
          </w:pPr>
          <w:proofErr w:type="spellStart"/>
          <w:r w:rsidRPr="00506846">
            <w:rPr>
              <w:rFonts w:ascii="Times New Roman" w:hAnsi="Times New Roman"/>
              <w:sz w:val="16"/>
              <w:szCs w:val="18"/>
            </w:rPr>
            <w:t>Kinnitatud</w:t>
          </w:r>
          <w:proofErr w:type="spellEnd"/>
          <w:r w:rsidRPr="00506846">
            <w:rPr>
              <w:rFonts w:ascii="Times New Roman" w:hAnsi="Times New Roman"/>
              <w:sz w:val="16"/>
              <w:szCs w:val="18"/>
            </w:rPr>
            <w:t xml:space="preserve"> </w:t>
          </w:r>
          <w:sdt>
            <w:sdtPr>
              <w:rPr>
                <w:sz w:val="16"/>
                <w:szCs w:val="18"/>
              </w:rPr>
              <w:alias w:val="Publish Date"/>
              <w:tag w:val=""/>
              <w:id w:val="196201222"/>
              <w:dataBinding w:prefixMappings="xmlns:ns0='http://schemas.microsoft.com/office/2006/coverPageProps' " w:xpath="/ns0:CoverPageProperties[1]/ns0:PublishDate[1]" w:storeItemID="{55AF091B-3C7A-41E3-B477-F2FDAA23CFDA}"/>
              <w:date w:fullDate="2025-12-01T00:00:00Z">
                <w:dateFormat w:val="d.MM.yyyy"/>
                <w:lid w:val="et-EE"/>
                <w:storeMappedDataAs w:val="dateTime"/>
                <w:calendar w:val="gregorian"/>
              </w:date>
            </w:sdtPr>
            <w:sdtEndPr/>
            <w:sdtContent>
              <w:r w:rsidR="00230105">
                <w:rPr>
                  <w:sz w:val="16"/>
                  <w:szCs w:val="18"/>
                  <w:lang w:val="et-EE"/>
                </w:rPr>
                <w:t>1.</w:t>
              </w:r>
              <w:r w:rsidR="00525B7E">
                <w:rPr>
                  <w:sz w:val="16"/>
                  <w:szCs w:val="18"/>
                  <w:lang w:val="et-EE"/>
                </w:rPr>
                <w:t>12</w:t>
              </w:r>
              <w:r w:rsidR="00230105">
                <w:rPr>
                  <w:sz w:val="16"/>
                  <w:szCs w:val="18"/>
                  <w:lang w:val="et-EE"/>
                </w:rPr>
                <w:t>.202</w:t>
              </w:r>
              <w:r w:rsidR="00525B7E">
                <w:rPr>
                  <w:sz w:val="16"/>
                  <w:szCs w:val="18"/>
                  <w:lang w:val="et-EE"/>
                </w:rPr>
                <w:t>5</w:t>
              </w:r>
            </w:sdtContent>
          </w:sdt>
        </w:p>
        <w:p w14:paraId="5287C053" w14:textId="1F4D49DE" w:rsidR="00180EAA" w:rsidRPr="00506846" w:rsidRDefault="00180EAA" w:rsidP="009E4FF4">
          <w:pPr>
            <w:pStyle w:val="Header"/>
            <w:jc w:val="right"/>
            <w:rPr>
              <w:rFonts w:ascii="Times New Roman" w:hAnsi="Times New Roman"/>
            </w:rPr>
          </w:pPr>
          <w:r w:rsidRPr="00506846">
            <w:rPr>
              <w:rFonts w:ascii="Times New Roman" w:hAnsi="Times New Roman"/>
              <w:sz w:val="16"/>
              <w:szCs w:val="18"/>
            </w:rPr>
            <w:t xml:space="preserve">Haldur: </w:t>
          </w:r>
          <w:proofErr w:type="spellStart"/>
          <w:r w:rsidR="00525B7E">
            <w:rPr>
              <w:rFonts w:ascii="Times New Roman" w:hAnsi="Times New Roman"/>
              <w:sz w:val="16"/>
              <w:szCs w:val="18"/>
            </w:rPr>
            <w:t>pakketsehhi</w:t>
          </w:r>
          <w:proofErr w:type="spellEnd"/>
          <w:r w:rsidR="00525B7E">
            <w:rPr>
              <w:rFonts w:ascii="Times New Roman" w:hAnsi="Times New Roman"/>
              <w:sz w:val="16"/>
              <w:szCs w:val="18"/>
            </w:rPr>
            <w:t xml:space="preserve"> </w:t>
          </w:r>
          <w:proofErr w:type="spellStart"/>
          <w:r w:rsidR="00525B7E">
            <w:rPr>
              <w:rFonts w:ascii="Times New Roman" w:hAnsi="Times New Roman"/>
              <w:sz w:val="16"/>
              <w:szCs w:val="18"/>
            </w:rPr>
            <w:t>juhataja</w:t>
          </w:r>
          <w:proofErr w:type="spellEnd"/>
        </w:p>
      </w:tc>
    </w:tr>
  </w:tbl>
  <w:p w14:paraId="540E97C2" w14:textId="77777777" w:rsidR="00180EAA" w:rsidRDefault="00180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B28"/>
    <w:multiLevelType w:val="multilevel"/>
    <w:tmpl w:val="A67E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D5C11"/>
    <w:multiLevelType w:val="multilevel"/>
    <w:tmpl w:val="7F62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664A7"/>
    <w:multiLevelType w:val="multilevel"/>
    <w:tmpl w:val="384E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20F18"/>
    <w:multiLevelType w:val="hybridMultilevel"/>
    <w:tmpl w:val="15ACCE94"/>
    <w:lvl w:ilvl="0" w:tplc="645690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039AD"/>
    <w:multiLevelType w:val="multilevel"/>
    <w:tmpl w:val="AE56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E3479"/>
    <w:multiLevelType w:val="multilevel"/>
    <w:tmpl w:val="7D5821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1A78D2"/>
    <w:multiLevelType w:val="multilevel"/>
    <w:tmpl w:val="E6E6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46BE5"/>
    <w:multiLevelType w:val="multilevel"/>
    <w:tmpl w:val="DDD0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2C373A"/>
    <w:multiLevelType w:val="hybridMultilevel"/>
    <w:tmpl w:val="CA62A4AC"/>
    <w:lvl w:ilvl="0" w:tplc="645690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E35DB"/>
    <w:multiLevelType w:val="hybridMultilevel"/>
    <w:tmpl w:val="99026C34"/>
    <w:lvl w:ilvl="0" w:tplc="645690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31A77"/>
    <w:multiLevelType w:val="multilevel"/>
    <w:tmpl w:val="D4DC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1A7101"/>
    <w:multiLevelType w:val="multilevel"/>
    <w:tmpl w:val="E44A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120912"/>
    <w:multiLevelType w:val="multilevel"/>
    <w:tmpl w:val="316A37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642B2B"/>
    <w:multiLevelType w:val="hybridMultilevel"/>
    <w:tmpl w:val="82184622"/>
    <w:lvl w:ilvl="0" w:tplc="645690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72302C"/>
    <w:multiLevelType w:val="hybridMultilevel"/>
    <w:tmpl w:val="82BAA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E723D3"/>
    <w:multiLevelType w:val="multilevel"/>
    <w:tmpl w:val="1D4A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974A27"/>
    <w:multiLevelType w:val="multilevel"/>
    <w:tmpl w:val="DFBE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277024"/>
    <w:multiLevelType w:val="multilevel"/>
    <w:tmpl w:val="C846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C8118A"/>
    <w:multiLevelType w:val="multilevel"/>
    <w:tmpl w:val="FAB0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E41756"/>
    <w:multiLevelType w:val="hybridMultilevel"/>
    <w:tmpl w:val="D8363F4E"/>
    <w:lvl w:ilvl="0" w:tplc="645690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42256"/>
    <w:multiLevelType w:val="multilevel"/>
    <w:tmpl w:val="E84A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8D4CF4"/>
    <w:multiLevelType w:val="hybridMultilevel"/>
    <w:tmpl w:val="F3CC7C1C"/>
    <w:lvl w:ilvl="0" w:tplc="645690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F3201"/>
    <w:multiLevelType w:val="hybridMultilevel"/>
    <w:tmpl w:val="F4F2AC9E"/>
    <w:lvl w:ilvl="0" w:tplc="645690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90129"/>
    <w:multiLevelType w:val="multilevel"/>
    <w:tmpl w:val="4754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6B4E13"/>
    <w:multiLevelType w:val="multilevel"/>
    <w:tmpl w:val="ED5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9918DB"/>
    <w:multiLevelType w:val="hybridMultilevel"/>
    <w:tmpl w:val="9B34849E"/>
    <w:lvl w:ilvl="0" w:tplc="645690A6">
      <w:numFmt w:val="bullet"/>
      <w:lvlText w:val="-"/>
      <w:lvlJc w:val="left"/>
      <w:pPr>
        <w:ind w:left="755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 w15:restartNumberingAfterBreak="0">
    <w:nsid w:val="37CD035D"/>
    <w:multiLevelType w:val="multilevel"/>
    <w:tmpl w:val="8B34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5B6DC3"/>
    <w:multiLevelType w:val="multilevel"/>
    <w:tmpl w:val="6760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263293"/>
    <w:multiLevelType w:val="multilevel"/>
    <w:tmpl w:val="FCD4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7E58A7"/>
    <w:multiLevelType w:val="multilevel"/>
    <w:tmpl w:val="6D44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0C2FBB"/>
    <w:multiLevelType w:val="hybridMultilevel"/>
    <w:tmpl w:val="B58A1886"/>
    <w:lvl w:ilvl="0" w:tplc="645690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54143"/>
    <w:multiLevelType w:val="hybridMultilevel"/>
    <w:tmpl w:val="B2142A08"/>
    <w:lvl w:ilvl="0" w:tplc="645690A6">
      <w:numFmt w:val="bullet"/>
      <w:lvlText w:val="-"/>
      <w:lvlJc w:val="left"/>
      <w:pPr>
        <w:ind w:left="715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2" w15:restartNumberingAfterBreak="0">
    <w:nsid w:val="560415BC"/>
    <w:multiLevelType w:val="multilevel"/>
    <w:tmpl w:val="0DF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297074"/>
    <w:multiLevelType w:val="multilevel"/>
    <w:tmpl w:val="B844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7D73C1"/>
    <w:multiLevelType w:val="multilevel"/>
    <w:tmpl w:val="2BB6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033CF9"/>
    <w:multiLevelType w:val="hybridMultilevel"/>
    <w:tmpl w:val="D2D6F9E6"/>
    <w:lvl w:ilvl="0" w:tplc="645690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5E6161"/>
    <w:multiLevelType w:val="hybridMultilevel"/>
    <w:tmpl w:val="3BEAF1E0"/>
    <w:lvl w:ilvl="0" w:tplc="645690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F55BF"/>
    <w:multiLevelType w:val="hybridMultilevel"/>
    <w:tmpl w:val="712407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D4376"/>
    <w:multiLevelType w:val="hybridMultilevel"/>
    <w:tmpl w:val="820C813A"/>
    <w:lvl w:ilvl="0" w:tplc="645690A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0253D99"/>
    <w:multiLevelType w:val="hybridMultilevel"/>
    <w:tmpl w:val="B8CE6594"/>
    <w:lvl w:ilvl="0" w:tplc="645690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711408"/>
    <w:multiLevelType w:val="hybridMultilevel"/>
    <w:tmpl w:val="48927C14"/>
    <w:lvl w:ilvl="0" w:tplc="F912E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596907"/>
    <w:multiLevelType w:val="hybridMultilevel"/>
    <w:tmpl w:val="E49A679E"/>
    <w:lvl w:ilvl="0" w:tplc="645690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D32D5C"/>
    <w:multiLevelType w:val="multilevel"/>
    <w:tmpl w:val="9942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20590B"/>
    <w:multiLevelType w:val="multilevel"/>
    <w:tmpl w:val="9C2A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D31D6E"/>
    <w:multiLevelType w:val="multilevel"/>
    <w:tmpl w:val="5B30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812B05"/>
    <w:multiLevelType w:val="multilevel"/>
    <w:tmpl w:val="2C40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754760"/>
    <w:multiLevelType w:val="multilevel"/>
    <w:tmpl w:val="E9C8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7C596A"/>
    <w:multiLevelType w:val="hybridMultilevel"/>
    <w:tmpl w:val="1E12FF80"/>
    <w:lvl w:ilvl="0" w:tplc="645690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671610">
    <w:abstractNumId w:val="37"/>
  </w:num>
  <w:num w:numId="2" w16cid:durableId="1722745776">
    <w:abstractNumId w:val="40"/>
  </w:num>
  <w:num w:numId="3" w16cid:durableId="1632516326">
    <w:abstractNumId w:val="3"/>
  </w:num>
  <w:num w:numId="4" w16cid:durableId="1654412383">
    <w:abstractNumId w:val="4"/>
  </w:num>
  <w:num w:numId="5" w16cid:durableId="1868374818">
    <w:abstractNumId w:val="33"/>
  </w:num>
  <w:num w:numId="6" w16cid:durableId="55208198">
    <w:abstractNumId w:val="45"/>
  </w:num>
  <w:num w:numId="7" w16cid:durableId="1788889724">
    <w:abstractNumId w:val="18"/>
  </w:num>
  <w:num w:numId="8" w16cid:durableId="506796670">
    <w:abstractNumId w:val="20"/>
  </w:num>
  <w:num w:numId="9" w16cid:durableId="11995260">
    <w:abstractNumId w:val="1"/>
  </w:num>
  <w:num w:numId="10" w16cid:durableId="928738462">
    <w:abstractNumId w:val="34"/>
  </w:num>
  <w:num w:numId="11" w16cid:durableId="1188446777">
    <w:abstractNumId w:val="32"/>
  </w:num>
  <w:num w:numId="12" w16cid:durableId="1782527230">
    <w:abstractNumId w:val="0"/>
  </w:num>
  <w:num w:numId="13" w16cid:durableId="1519348634">
    <w:abstractNumId w:val="7"/>
  </w:num>
  <w:num w:numId="14" w16cid:durableId="512065287">
    <w:abstractNumId w:val="15"/>
  </w:num>
  <w:num w:numId="15" w16cid:durableId="1657880011">
    <w:abstractNumId w:val="2"/>
  </w:num>
  <w:num w:numId="16" w16cid:durableId="155345090">
    <w:abstractNumId w:val="44"/>
  </w:num>
  <w:num w:numId="17" w16cid:durableId="596983074">
    <w:abstractNumId w:val="43"/>
  </w:num>
  <w:num w:numId="18" w16cid:durableId="1758477634">
    <w:abstractNumId w:val="29"/>
  </w:num>
  <w:num w:numId="19" w16cid:durableId="1718359619">
    <w:abstractNumId w:val="5"/>
  </w:num>
  <w:num w:numId="20" w16cid:durableId="2060129167">
    <w:abstractNumId w:val="24"/>
  </w:num>
  <w:num w:numId="21" w16cid:durableId="1310355269">
    <w:abstractNumId w:val="6"/>
  </w:num>
  <w:num w:numId="22" w16cid:durableId="2087264180">
    <w:abstractNumId w:val="26"/>
  </w:num>
  <w:num w:numId="23" w16cid:durableId="408118846">
    <w:abstractNumId w:val="42"/>
  </w:num>
  <w:num w:numId="24" w16cid:durableId="2141260371">
    <w:abstractNumId w:val="35"/>
  </w:num>
  <w:num w:numId="25" w16cid:durableId="528447325">
    <w:abstractNumId w:val="39"/>
  </w:num>
  <w:num w:numId="26" w16cid:durableId="1881433687">
    <w:abstractNumId w:val="8"/>
  </w:num>
  <w:num w:numId="27" w16cid:durableId="2052918933">
    <w:abstractNumId w:val="27"/>
  </w:num>
  <w:num w:numId="28" w16cid:durableId="582304009">
    <w:abstractNumId w:val="10"/>
  </w:num>
  <w:num w:numId="29" w16cid:durableId="1176531723">
    <w:abstractNumId w:val="16"/>
  </w:num>
  <w:num w:numId="30" w16cid:durableId="2064405188">
    <w:abstractNumId w:val="12"/>
  </w:num>
  <w:num w:numId="31" w16cid:durableId="77479555">
    <w:abstractNumId w:val="28"/>
  </w:num>
  <w:num w:numId="32" w16cid:durableId="1734542472">
    <w:abstractNumId w:val="46"/>
  </w:num>
  <w:num w:numId="33" w16cid:durableId="318652795">
    <w:abstractNumId w:val="23"/>
  </w:num>
  <w:num w:numId="34" w16cid:durableId="12608660">
    <w:abstractNumId w:val="11"/>
  </w:num>
  <w:num w:numId="35" w16cid:durableId="1429815926">
    <w:abstractNumId w:val="17"/>
  </w:num>
  <w:num w:numId="36" w16cid:durableId="860432557">
    <w:abstractNumId w:val="47"/>
  </w:num>
  <w:num w:numId="37" w16cid:durableId="1805655924">
    <w:abstractNumId w:val="19"/>
  </w:num>
  <w:num w:numId="38" w16cid:durableId="121778327">
    <w:abstractNumId w:val="38"/>
  </w:num>
  <w:num w:numId="39" w16cid:durableId="1556429334">
    <w:abstractNumId w:val="41"/>
  </w:num>
  <w:num w:numId="40" w16cid:durableId="791561566">
    <w:abstractNumId w:val="9"/>
  </w:num>
  <w:num w:numId="41" w16cid:durableId="57289681">
    <w:abstractNumId w:val="22"/>
  </w:num>
  <w:num w:numId="42" w16cid:durableId="742681688">
    <w:abstractNumId w:val="36"/>
  </w:num>
  <w:num w:numId="43" w16cid:durableId="703794435">
    <w:abstractNumId w:val="13"/>
  </w:num>
  <w:num w:numId="44" w16cid:durableId="1039162330">
    <w:abstractNumId w:val="21"/>
  </w:num>
  <w:num w:numId="45" w16cid:durableId="37440758">
    <w:abstractNumId w:val="25"/>
  </w:num>
  <w:num w:numId="46" w16cid:durableId="714505351">
    <w:abstractNumId w:val="31"/>
  </w:num>
  <w:num w:numId="47" w16cid:durableId="1691488940">
    <w:abstractNumId w:val="30"/>
  </w:num>
  <w:num w:numId="48" w16cid:durableId="3856429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F3"/>
    <w:rsid w:val="0002217D"/>
    <w:rsid w:val="00025BBF"/>
    <w:rsid w:val="00040E41"/>
    <w:rsid w:val="00084340"/>
    <w:rsid w:val="000A139C"/>
    <w:rsid w:val="000A7B64"/>
    <w:rsid w:val="000C095B"/>
    <w:rsid w:val="000D714F"/>
    <w:rsid w:val="000E3609"/>
    <w:rsid w:val="00143117"/>
    <w:rsid w:val="00180EAA"/>
    <w:rsid w:val="001A3BD9"/>
    <w:rsid w:val="001B56D6"/>
    <w:rsid w:val="001C30C5"/>
    <w:rsid w:val="002062F3"/>
    <w:rsid w:val="00230105"/>
    <w:rsid w:val="002826AE"/>
    <w:rsid w:val="00283F21"/>
    <w:rsid w:val="00294843"/>
    <w:rsid w:val="002E772B"/>
    <w:rsid w:val="00320B3C"/>
    <w:rsid w:val="00361FC6"/>
    <w:rsid w:val="00374DB6"/>
    <w:rsid w:val="00386970"/>
    <w:rsid w:val="003A2856"/>
    <w:rsid w:val="003B24C3"/>
    <w:rsid w:val="003F69AA"/>
    <w:rsid w:val="0042691A"/>
    <w:rsid w:val="00445597"/>
    <w:rsid w:val="00445B76"/>
    <w:rsid w:val="00463992"/>
    <w:rsid w:val="00477890"/>
    <w:rsid w:val="004935C1"/>
    <w:rsid w:val="004A39D2"/>
    <w:rsid w:val="00525B7E"/>
    <w:rsid w:val="005507DF"/>
    <w:rsid w:val="005548D8"/>
    <w:rsid w:val="00554FC2"/>
    <w:rsid w:val="005569EF"/>
    <w:rsid w:val="005617A9"/>
    <w:rsid w:val="005726B9"/>
    <w:rsid w:val="005A3683"/>
    <w:rsid w:val="005B2DF3"/>
    <w:rsid w:val="006328F3"/>
    <w:rsid w:val="006969C6"/>
    <w:rsid w:val="006A4647"/>
    <w:rsid w:val="006B54F3"/>
    <w:rsid w:val="006C5A72"/>
    <w:rsid w:val="006D42E9"/>
    <w:rsid w:val="00745291"/>
    <w:rsid w:val="007461AC"/>
    <w:rsid w:val="00753A25"/>
    <w:rsid w:val="00762C2F"/>
    <w:rsid w:val="0077498A"/>
    <w:rsid w:val="00775131"/>
    <w:rsid w:val="007830CB"/>
    <w:rsid w:val="00786520"/>
    <w:rsid w:val="007C4E10"/>
    <w:rsid w:val="007D5AD1"/>
    <w:rsid w:val="007E3D27"/>
    <w:rsid w:val="00885ABC"/>
    <w:rsid w:val="008C38F1"/>
    <w:rsid w:val="008F27C7"/>
    <w:rsid w:val="00922FCF"/>
    <w:rsid w:val="00951E0E"/>
    <w:rsid w:val="009C14FC"/>
    <w:rsid w:val="009C2E5D"/>
    <w:rsid w:val="009C41B1"/>
    <w:rsid w:val="009C5737"/>
    <w:rsid w:val="009E4FF4"/>
    <w:rsid w:val="00A138A8"/>
    <w:rsid w:val="00A61A9A"/>
    <w:rsid w:val="00A657EC"/>
    <w:rsid w:val="00A7340A"/>
    <w:rsid w:val="00A73557"/>
    <w:rsid w:val="00A9002A"/>
    <w:rsid w:val="00A95842"/>
    <w:rsid w:val="00AA7FAD"/>
    <w:rsid w:val="00AB13A2"/>
    <w:rsid w:val="00B07E33"/>
    <w:rsid w:val="00BD541A"/>
    <w:rsid w:val="00C00CB8"/>
    <w:rsid w:val="00C3113F"/>
    <w:rsid w:val="00C465C4"/>
    <w:rsid w:val="00C46BB0"/>
    <w:rsid w:val="00C86DED"/>
    <w:rsid w:val="00C94069"/>
    <w:rsid w:val="00CA5D63"/>
    <w:rsid w:val="00CB681E"/>
    <w:rsid w:val="00CC160D"/>
    <w:rsid w:val="00D05AC1"/>
    <w:rsid w:val="00D213BF"/>
    <w:rsid w:val="00D45F0C"/>
    <w:rsid w:val="00D56FB1"/>
    <w:rsid w:val="00D9198A"/>
    <w:rsid w:val="00DA0FD8"/>
    <w:rsid w:val="00DC31E9"/>
    <w:rsid w:val="00DC5412"/>
    <w:rsid w:val="00DD01A4"/>
    <w:rsid w:val="00E178F8"/>
    <w:rsid w:val="00E67534"/>
    <w:rsid w:val="00E92789"/>
    <w:rsid w:val="00EA6EF4"/>
    <w:rsid w:val="00EB226A"/>
    <w:rsid w:val="00F80B87"/>
    <w:rsid w:val="00F86674"/>
    <w:rsid w:val="00FE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B2D83"/>
  <w15:docId w15:val="{3BFB75DE-9276-494F-BFC1-41075D45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412"/>
    <w:pPr>
      <w:spacing w:after="0" w:line="240" w:lineRule="auto"/>
    </w:pPr>
    <w:rPr>
      <w:rFonts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31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43117"/>
    <w:rPr>
      <w:rFonts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3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117"/>
    <w:rPr>
      <w:rFonts w:cs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143117"/>
    <w:pPr>
      <w:spacing w:after="0" w:line="240" w:lineRule="auto"/>
    </w:pPr>
    <w:rPr>
      <w:rFonts w:asciiTheme="minorHAnsi" w:eastAsia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117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412"/>
    <w:rPr>
      <w:rFonts w:ascii="Tahoma" w:hAnsi="Tahoma" w:cs="Tahoma"/>
      <w:sz w:val="16"/>
      <w:szCs w:val="16"/>
      <w:lang w:val="en-GB"/>
    </w:rPr>
  </w:style>
  <w:style w:type="character" w:customStyle="1" w:styleId="normaltextrun">
    <w:name w:val="normaltextrun"/>
    <w:basedOn w:val="DefaultParagraphFont"/>
    <w:rsid w:val="00DC5412"/>
  </w:style>
  <w:style w:type="paragraph" w:customStyle="1" w:styleId="paragraph">
    <w:name w:val="paragraph"/>
    <w:basedOn w:val="Normal"/>
    <w:rsid w:val="00DC5412"/>
    <w:pPr>
      <w:spacing w:before="100" w:beforeAutospacing="1" w:after="100" w:afterAutospacing="1"/>
    </w:pPr>
    <w:rPr>
      <w:szCs w:val="24"/>
      <w:lang w:val="et-EE" w:eastAsia="et-EE"/>
    </w:rPr>
  </w:style>
  <w:style w:type="character" w:customStyle="1" w:styleId="eop">
    <w:name w:val="eop"/>
    <w:basedOn w:val="DefaultParagraphFont"/>
    <w:rsid w:val="00DC5412"/>
  </w:style>
  <w:style w:type="character" w:customStyle="1" w:styleId="spellingerror">
    <w:name w:val="spellingerror"/>
    <w:basedOn w:val="DefaultParagraphFont"/>
    <w:rsid w:val="0042691A"/>
  </w:style>
  <w:style w:type="character" w:styleId="Hyperlink">
    <w:name w:val="Hyperlink"/>
    <w:basedOn w:val="DefaultParagraphFont"/>
    <w:uiPriority w:val="99"/>
    <w:unhideWhenUsed/>
    <w:rsid w:val="000843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8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6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7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8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4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A10625-319D-450B-87B2-F3860236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1298</Words>
  <Characters>7535</Characters>
  <Application>Microsoft Office Word</Application>
  <DocSecurity>0</DocSecurity>
  <Lines>62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Juhan Välba</dc:creator>
  <cp:lastModifiedBy>Relika Aas</cp:lastModifiedBy>
  <cp:revision>23</cp:revision>
  <cp:lastPrinted>2020-10-26T13:29:00Z</cp:lastPrinted>
  <dcterms:created xsi:type="dcterms:W3CDTF">2026-01-05T13:54:00Z</dcterms:created>
  <dcterms:modified xsi:type="dcterms:W3CDTF">2026-01-15T15:59:00Z</dcterms:modified>
</cp:coreProperties>
</file>